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01CD5" w:rsidRPr="000D1A9E">
        <w:trPr>
          <w:trHeight w:val="2515"/>
        </w:trPr>
        <w:tc>
          <w:tcPr>
            <w:tcW w:w="1135" w:type="dxa"/>
          </w:tcPr>
          <w:p w:rsidR="00401CD5" w:rsidRPr="000D1A9E" w:rsidRDefault="00401CD5">
            <w:pPr>
              <w:rPr>
                <w:b/>
                <w:lang w:val="uk-UA"/>
              </w:rPr>
            </w:pPr>
            <w:r w:rsidRPr="000D1A9E">
              <w:rPr>
                <w:lang w:val="uk-UA"/>
              </w:rPr>
              <w:object w:dxaOrig="760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 filled="t">
                  <v:fill color2="black"/>
                  <v:imagedata r:id="rId7" o:title=""/>
                </v:shape>
                <o:OLEObject Type="Embed" ProgID="VISIO" ShapeID="_x0000_i1025" DrawAspect="Content" ObjectID="_1569304679" r:id="rId8"/>
              </w:object>
            </w: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863"/>
              <w:gridCol w:w="4211"/>
            </w:tblGrid>
            <w:tr w:rsidR="00401CD5" w:rsidRPr="000D1A9E">
              <w:trPr>
                <w:trHeight w:val="2695"/>
              </w:trPr>
              <w:tc>
                <w:tcPr>
                  <w:tcW w:w="3863" w:type="dxa"/>
                </w:tcPr>
                <w:p w:rsidR="00401CD5" w:rsidRPr="000D1A9E" w:rsidRDefault="00401CD5">
                  <w:pPr>
                    <w:ind w:left="-205" w:right="-108"/>
                    <w:jc w:val="center"/>
                    <w:rPr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УКРАЇНА</w:t>
                  </w:r>
                </w:p>
                <w:p w:rsidR="00401CD5" w:rsidRPr="000D1A9E" w:rsidRDefault="00401CD5">
                  <w:pPr>
                    <w:pStyle w:val="Heading8"/>
                    <w:ind w:left="-205" w:right="-108" w:firstLine="0"/>
                    <w:rPr>
                      <w:sz w:val="24"/>
                      <w:szCs w:val="24"/>
                      <w:lang w:val="uk-UA"/>
                    </w:rPr>
                  </w:pPr>
                  <w:r w:rsidRPr="000D1A9E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401CD5" w:rsidRPr="000D1A9E" w:rsidRDefault="00401CD5">
                  <w:pPr>
                    <w:pStyle w:val="Heading8"/>
                    <w:ind w:left="-205" w:right="-108" w:firstLine="0"/>
                    <w:rPr>
                      <w:lang w:val="uk-UA"/>
                    </w:rPr>
                  </w:pPr>
                  <w:r w:rsidRPr="000D1A9E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КИЇВСЬКОГО РАЙОНУ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УКРАИНА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ХАРЬКОВСКИЙ ГОРОДСКОЙ СОВЕТ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ХАРЬКОВСКОЙ ОБЛАСТИ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ИСПОЛНИТЕЛЬНЫЙ КОМИТЕТ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АДМИНИСТРАЦИЯ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КИЕВСКОГО РАЙОНА</w:t>
                  </w: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401CD5" w:rsidRPr="000D1A9E" w:rsidRDefault="00401CD5">
                  <w:pPr>
                    <w:ind w:left="-205" w:right="-108"/>
                    <w:jc w:val="center"/>
                    <w:rPr>
                      <w:lang w:val="uk-UA"/>
                    </w:rPr>
                  </w:pPr>
                  <w:r w:rsidRPr="000D1A9E">
                    <w:rPr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401CD5" w:rsidRPr="000D1A9E" w:rsidRDefault="00401CD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01CD5" w:rsidRPr="000D1A9E" w:rsidRDefault="00401CD5">
            <w:pPr>
              <w:ind w:left="-108"/>
              <w:rPr>
                <w:lang w:val="uk-UA"/>
              </w:rPr>
            </w:pPr>
            <w:r w:rsidRPr="00091A16">
              <w:rPr>
                <w:noProof/>
                <w:lang w:val="uk-UA" w:eastAsia="ru-RU"/>
              </w:rPr>
              <w:pict>
                <v:shape id="Рисунок 2" o:spid="_x0000_i1026" type="#_x0000_t75" style="width:52.5pt;height:51pt;visibility:visible" filled="t">
                  <v:imagedata r:id="rId9" o:title=""/>
                </v:shape>
              </w:pict>
            </w:r>
          </w:p>
        </w:tc>
      </w:tr>
      <w:tr w:rsidR="00401CD5" w:rsidRPr="000D1A9E">
        <w:trPr>
          <w:trHeight w:val="80"/>
        </w:trPr>
        <w:tc>
          <w:tcPr>
            <w:tcW w:w="1135" w:type="dxa"/>
            <w:tcBorders>
              <w:bottom w:val="thickThinSmallGap" w:sz="24" w:space="0" w:color="000000"/>
            </w:tcBorders>
          </w:tcPr>
          <w:p w:rsidR="00401CD5" w:rsidRPr="000D1A9E" w:rsidRDefault="00401CD5">
            <w:pPr>
              <w:rPr>
                <w:b/>
                <w:u w:val="single"/>
                <w:lang w:val="uk-UA"/>
              </w:rPr>
            </w:pPr>
            <w:r w:rsidRPr="000D1A9E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bottom w:val="thickThinSmallGap" w:sz="24" w:space="0" w:color="000000"/>
            </w:tcBorders>
          </w:tcPr>
          <w:p w:rsidR="00401CD5" w:rsidRPr="000D1A9E" w:rsidRDefault="00401CD5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000000"/>
            </w:tcBorders>
          </w:tcPr>
          <w:p w:rsidR="00401CD5" w:rsidRPr="000D1A9E" w:rsidRDefault="00401CD5">
            <w:pPr>
              <w:snapToGrid w:val="0"/>
              <w:rPr>
                <w:b/>
                <w:u w:val="single"/>
                <w:lang w:val="uk-UA"/>
              </w:rPr>
            </w:pPr>
          </w:p>
        </w:tc>
      </w:tr>
    </w:tbl>
    <w:p w:rsidR="00401CD5" w:rsidRPr="000D1A9E" w:rsidRDefault="00401CD5">
      <w:pPr>
        <w:jc w:val="center"/>
        <w:rPr>
          <w:b/>
          <w:color w:val="1D1B11"/>
          <w:sz w:val="28"/>
          <w:szCs w:val="28"/>
          <w:lang w:val="uk-UA"/>
        </w:rPr>
      </w:pPr>
    </w:p>
    <w:p w:rsidR="00401CD5" w:rsidRPr="000D1A9E" w:rsidRDefault="00401CD5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0D1A9E">
        <w:rPr>
          <w:b/>
          <w:sz w:val="32"/>
          <w:szCs w:val="32"/>
          <w:lang w:val="uk-UA"/>
        </w:rPr>
        <w:t>Н А К А З</w:t>
      </w:r>
    </w:p>
    <w:p w:rsidR="00401CD5" w:rsidRPr="000D1A9E" w:rsidRDefault="00401CD5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7396"/>
        <w:gridCol w:w="2175"/>
      </w:tblGrid>
      <w:tr w:rsidR="00401CD5" w:rsidRPr="000D1A9E">
        <w:tc>
          <w:tcPr>
            <w:tcW w:w="7396" w:type="dxa"/>
          </w:tcPr>
          <w:p w:rsidR="00401CD5" w:rsidRPr="00182EBD" w:rsidRDefault="00401CD5" w:rsidP="00FA16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82EBD">
              <w:rPr>
                <w:sz w:val="28"/>
                <w:szCs w:val="28"/>
                <w:lang w:val="uk-UA"/>
              </w:rPr>
              <w:t xml:space="preserve"> 06.10.2017</w:t>
            </w:r>
          </w:p>
        </w:tc>
        <w:tc>
          <w:tcPr>
            <w:tcW w:w="2175" w:type="dxa"/>
          </w:tcPr>
          <w:p w:rsidR="00401CD5" w:rsidRPr="00182EBD" w:rsidRDefault="00401CD5" w:rsidP="00727D26">
            <w:pPr>
              <w:spacing w:line="360" w:lineRule="auto"/>
              <w:jc w:val="both"/>
              <w:rPr>
                <w:lang w:val="uk-UA"/>
              </w:rPr>
            </w:pPr>
            <w:r w:rsidRPr="00182EBD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348</w:t>
            </w:r>
          </w:p>
        </w:tc>
      </w:tr>
    </w:tbl>
    <w:p w:rsidR="00401CD5" w:rsidRPr="000D1A9E" w:rsidRDefault="00401CD5">
      <w:pPr>
        <w:spacing w:line="360" w:lineRule="auto"/>
        <w:rPr>
          <w:color w:val="FF0000"/>
          <w:sz w:val="28"/>
          <w:szCs w:val="28"/>
          <w:lang w:val="uk-UA"/>
        </w:rPr>
      </w:pPr>
    </w:p>
    <w:p w:rsidR="00401CD5" w:rsidRPr="000D1A9E" w:rsidRDefault="00401C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0D1A9E">
        <w:rPr>
          <w:sz w:val="28"/>
          <w:szCs w:val="28"/>
          <w:lang w:val="uk-UA"/>
        </w:rPr>
        <w:t xml:space="preserve"> проведення районного </w:t>
      </w:r>
    </w:p>
    <w:p w:rsidR="00401CD5" w:rsidRPr="000D1A9E" w:rsidRDefault="00401C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«Літературними стежками до здоров’я»</w:t>
      </w:r>
    </w:p>
    <w:p w:rsidR="00401CD5" w:rsidRPr="000D1A9E" w:rsidRDefault="00401CD5">
      <w:pPr>
        <w:spacing w:line="276" w:lineRule="auto"/>
        <w:jc w:val="both"/>
        <w:rPr>
          <w:sz w:val="28"/>
          <w:szCs w:val="28"/>
          <w:lang w:val="uk-UA"/>
        </w:rPr>
      </w:pPr>
      <w:r w:rsidRPr="000D1A9E">
        <w:rPr>
          <w:sz w:val="28"/>
          <w:szCs w:val="28"/>
          <w:lang w:val="uk-UA"/>
        </w:rPr>
        <w:t xml:space="preserve">серед учнів загальноосвітніх навчальних закладів </w:t>
      </w:r>
    </w:p>
    <w:p w:rsidR="00401CD5" w:rsidRPr="000D1A9E" w:rsidRDefault="00401CD5">
      <w:pPr>
        <w:spacing w:line="276" w:lineRule="auto"/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2017/2018</w:t>
      </w:r>
      <w:r w:rsidRPr="000D1A9E">
        <w:rPr>
          <w:sz w:val="28"/>
          <w:szCs w:val="28"/>
          <w:lang w:val="uk-UA"/>
        </w:rPr>
        <w:t xml:space="preserve"> навчальному році</w:t>
      </w:r>
    </w:p>
    <w:p w:rsidR="00401CD5" w:rsidRPr="000D1A9E" w:rsidRDefault="00401CD5">
      <w:pPr>
        <w:spacing w:line="360" w:lineRule="auto"/>
        <w:rPr>
          <w:sz w:val="28"/>
          <w:szCs w:val="28"/>
          <w:lang w:val="uk-UA"/>
        </w:rPr>
      </w:pPr>
    </w:p>
    <w:p w:rsidR="00401CD5" w:rsidRPr="000D1A9E" w:rsidRDefault="00401C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D1A9E">
        <w:rPr>
          <w:sz w:val="28"/>
          <w:szCs w:val="28"/>
          <w:lang w:val="uk-UA"/>
        </w:rPr>
        <w:t>Відповідно до листа ДНУ «Інститут модернізації змісту освіти» від 18.07.2017 № 2.1.1/10-1500 «Щодо наказу Міністерства освіти і науки України від 12.08.2014 № 931», на виконання плану роботи Управління освіти адміністрації Київського району Харківської міської ради на 2017 рік</w:t>
      </w:r>
      <w:r w:rsidRPr="000D1A9E">
        <w:rPr>
          <w:color w:val="FF0000"/>
          <w:sz w:val="28"/>
          <w:szCs w:val="28"/>
          <w:lang w:val="uk-UA"/>
        </w:rPr>
        <w:t xml:space="preserve"> </w:t>
      </w:r>
      <w:r w:rsidRPr="000D1A9E">
        <w:rPr>
          <w:sz w:val="28"/>
          <w:szCs w:val="28"/>
          <w:lang w:val="uk-UA"/>
        </w:rPr>
        <w:t xml:space="preserve">та з метою пошуку ефективних шляхів розв’язання проблеми соціального здоров’я молоді, збереження здоров’я та формування здоров’язберігаючої компетентності учнів, реалізації основних пріоритетів Нової української школи, </w:t>
      </w:r>
      <w:r>
        <w:rPr>
          <w:sz w:val="28"/>
          <w:szCs w:val="28"/>
          <w:lang w:val="uk-UA"/>
        </w:rPr>
        <w:t xml:space="preserve">формування в учнів </w:t>
      </w:r>
      <w:r w:rsidRPr="000D1A9E">
        <w:rPr>
          <w:sz w:val="28"/>
          <w:szCs w:val="28"/>
          <w:lang w:val="uk-UA"/>
        </w:rPr>
        <w:t xml:space="preserve">усвідомлення ролі навколишнього середовища для життя і здоров’я людини, </w:t>
      </w:r>
      <w:r>
        <w:rPr>
          <w:sz w:val="28"/>
          <w:szCs w:val="28"/>
          <w:lang w:val="uk-UA"/>
        </w:rPr>
        <w:t xml:space="preserve">свідомого ставлення учнів до власного здоров’я, </w:t>
      </w:r>
      <w:r w:rsidRPr="000D1A9E">
        <w:rPr>
          <w:sz w:val="28"/>
          <w:szCs w:val="28"/>
          <w:lang w:val="uk-UA"/>
        </w:rPr>
        <w:t>популяризації літератури</w:t>
      </w:r>
      <w:r>
        <w:rPr>
          <w:sz w:val="28"/>
          <w:szCs w:val="28"/>
          <w:lang w:val="uk-UA"/>
        </w:rPr>
        <w:t xml:space="preserve"> про </w:t>
      </w:r>
      <w:r w:rsidRPr="000D1A9E">
        <w:rPr>
          <w:sz w:val="28"/>
          <w:szCs w:val="28"/>
          <w:lang w:val="uk-UA"/>
        </w:rPr>
        <w:t>здоровий спосіб життя</w:t>
      </w:r>
    </w:p>
    <w:p w:rsidR="00401CD5" w:rsidRPr="000D1A9E" w:rsidRDefault="00401C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D1A9E">
        <w:rPr>
          <w:sz w:val="28"/>
          <w:szCs w:val="28"/>
          <w:lang w:val="uk-UA"/>
        </w:rPr>
        <w:t>НАКАЗУЮ:</w:t>
      </w:r>
    </w:p>
    <w:p w:rsidR="00401CD5" w:rsidRDefault="00401CD5" w:rsidP="00F366FA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D1A9E">
        <w:rPr>
          <w:sz w:val="28"/>
          <w:szCs w:val="28"/>
          <w:lang w:val="uk-UA"/>
        </w:rPr>
        <w:t>. Затвердити: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D1A9E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Положення про</w:t>
      </w:r>
      <w:r w:rsidRPr="000D1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районний конкурс</w:t>
      </w:r>
      <w:r w:rsidRPr="000D1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«Літературними стежками до здоров’я»</w:t>
      </w:r>
      <w:r w:rsidRPr="000D1A9E">
        <w:rPr>
          <w:bCs/>
          <w:sz w:val="28"/>
          <w:szCs w:val="28"/>
          <w:lang w:val="uk-UA"/>
        </w:rPr>
        <w:t xml:space="preserve"> (далі </w:t>
      </w:r>
      <w:r>
        <w:rPr>
          <w:bCs/>
          <w:sz w:val="28"/>
          <w:szCs w:val="28"/>
          <w:lang w:val="uk-UA"/>
        </w:rPr>
        <w:t>- Конкурс</w:t>
      </w:r>
      <w:r w:rsidRPr="000D1A9E">
        <w:rPr>
          <w:b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(додаток 1</w:t>
      </w:r>
      <w:r w:rsidRPr="000D1A9E">
        <w:rPr>
          <w:sz w:val="28"/>
          <w:szCs w:val="28"/>
          <w:lang w:val="uk-UA"/>
        </w:rPr>
        <w:t>).</w:t>
      </w:r>
    </w:p>
    <w:p w:rsidR="00401CD5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D1A9E">
        <w:rPr>
          <w:sz w:val="28"/>
          <w:szCs w:val="28"/>
          <w:lang w:val="uk-UA"/>
        </w:rPr>
        <w:t xml:space="preserve">.2. Склад журі </w:t>
      </w:r>
      <w:r w:rsidRPr="000D1A9E">
        <w:rPr>
          <w:bCs/>
          <w:sz w:val="28"/>
          <w:szCs w:val="28"/>
          <w:lang w:val="uk-UA"/>
        </w:rPr>
        <w:t xml:space="preserve">районного </w:t>
      </w:r>
      <w:r w:rsidRPr="000D1A9E">
        <w:rPr>
          <w:sz w:val="28"/>
          <w:szCs w:val="28"/>
          <w:lang w:val="uk-UA"/>
        </w:rPr>
        <w:t>конкурсу  (додаток 2).</w:t>
      </w:r>
    </w:p>
    <w:p w:rsidR="00401CD5" w:rsidRDefault="00401CD5" w:rsidP="00A701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D1A9E">
        <w:rPr>
          <w:sz w:val="28"/>
          <w:szCs w:val="28"/>
          <w:lang w:val="uk-UA"/>
        </w:rPr>
        <w:t>Методисту методичного центру У</w:t>
      </w:r>
      <w:r>
        <w:rPr>
          <w:sz w:val="28"/>
          <w:szCs w:val="28"/>
          <w:lang w:val="uk-UA"/>
        </w:rPr>
        <w:t>правління освіти Лімановій О.В.:</w:t>
      </w:r>
    </w:p>
    <w:p w:rsidR="00401CD5" w:rsidRPr="000D1A9E" w:rsidRDefault="00401CD5" w:rsidP="00B567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0D1A9E">
        <w:rPr>
          <w:sz w:val="28"/>
          <w:szCs w:val="28"/>
          <w:lang w:val="uk-UA"/>
        </w:rPr>
        <w:t xml:space="preserve">Провести у 2017/2018 навчальному році районний </w:t>
      </w:r>
      <w:r>
        <w:rPr>
          <w:sz w:val="28"/>
          <w:szCs w:val="28"/>
          <w:lang w:val="uk-UA"/>
        </w:rPr>
        <w:t>конкурс</w:t>
      </w:r>
      <w:r w:rsidRPr="000D1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«Літературними стежками до здоров’я»</w:t>
      </w:r>
      <w:r w:rsidRPr="000D1A9E">
        <w:rPr>
          <w:sz w:val="28"/>
          <w:szCs w:val="28"/>
          <w:lang w:val="uk-UA"/>
        </w:rPr>
        <w:t xml:space="preserve"> в рамках проведення Всеукраїнського місячника шкільних бібліотек</w:t>
      </w:r>
      <w:r>
        <w:rPr>
          <w:sz w:val="28"/>
          <w:szCs w:val="28"/>
          <w:lang w:val="uk-UA"/>
        </w:rPr>
        <w:t xml:space="preserve"> згідно з Положенням</w:t>
      </w:r>
      <w:r w:rsidRPr="000D1A9E">
        <w:rPr>
          <w:sz w:val="28"/>
          <w:szCs w:val="28"/>
          <w:lang w:val="uk-UA"/>
        </w:rPr>
        <w:t>.</w:t>
      </w:r>
    </w:p>
    <w:p w:rsidR="00401CD5" w:rsidRPr="000D1A9E" w:rsidRDefault="00401CD5" w:rsidP="00B567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20</w:t>
      </w:r>
      <w:r w:rsidRPr="002A52D9">
        <w:rPr>
          <w:sz w:val="28"/>
          <w:szCs w:val="28"/>
          <w:lang w:val="uk-UA"/>
        </w:rPr>
        <w:t>.10.2017 року</w:t>
      </w:r>
    </w:p>
    <w:p w:rsidR="00401CD5" w:rsidRPr="000A1E7F" w:rsidRDefault="00401CD5" w:rsidP="00B567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2.2.З</w:t>
      </w:r>
      <w:r w:rsidRPr="000D1A9E">
        <w:rPr>
          <w:sz w:val="28"/>
          <w:szCs w:val="28"/>
          <w:lang w:val="uk-UA"/>
        </w:rPr>
        <w:t xml:space="preserve">абезпечити організаційно-методичний супровід проведення                      </w:t>
      </w:r>
      <w:r>
        <w:rPr>
          <w:bCs/>
          <w:sz w:val="28"/>
          <w:szCs w:val="28"/>
          <w:lang w:val="uk-UA"/>
        </w:rPr>
        <w:t>районного</w:t>
      </w:r>
      <w:r w:rsidRPr="000D1A9E">
        <w:rPr>
          <w:bCs/>
          <w:sz w:val="28"/>
          <w:szCs w:val="28"/>
          <w:lang w:val="uk-UA"/>
        </w:rPr>
        <w:t xml:space="preserve"> </w:t>
      </w:r>
      <w:r w:rsidRPr="000D1A9E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«Літературними стежками до здоров’я»</w:t>
      </w:r>
      <w:r w:rsidRPr="000D1A9E">
        <w:rPr>
          <w:sz w:val="28"/>
          <w:szCs w:val="28"/>
          <w:lang w:val="uk-UA"/>
        </w:rPr>
        <w:t>.</w:t>
      </w:r>
    </w:p>
    <w:p w:rsidR="00401CD5" w:rsidRPr="002A52D9" w:rsidRDefault="00401CD5" w:rsidP="00B5671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0D1A9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20</w:t>
      </w:r>
      <w:r w:rsidRPr="000D1A9E">
        <w:rPr>
          <w:sz w:val="28"/>
          <w:szCs w:val="28"/>
          <w:lang w:val="uk-UA"/>
        </w:rPr>
        <w:t>.10.2017</w:t>
      </w:r>
    </w:p>
    <w:p w:rsidR="00401CD5" w:rsidRDefault="00401CD5" w:rsidP="000A1E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0D1A9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3.</w:t>
      </w:r>
      <w:r w:rsidRPr="000D1A9E">
        <w:rPr>
          <w:bCs/>
          <w:sz w:val="28"/>
          <w:szCs w:val="28"/>
          <w:lang w:val="uk-UA"/>
        </w:rPr>
        <w:t xml:space="preserve">Підбити підсумки районного </w:t>
      </w:r>
      <w:r w:rsidRPr="000D1A9E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«Літературними стежками до здоров’я» та оприлюднити результати.</w:t>
      </w:r>
    </w:p>
    <w:p w:rsidR="00401CD5" w:rsidRPr="000A1E7F" w:rsidRDefault="00401CD5" w:rsidP="000A1E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31</w:t>
      </w:r>
      <w:r w:rsidRPr="000D1A9E">
        <w:rPr>
          <w:bCs/>
          <w:sz w:val="28"/>
          <w:szCs w:val="28"/>
          <w:lang w:val="uk-UA"/>
        </w:rPr>
        <w:t>.10.2017</w:t>
      </w:r>
      <w:r>
        <w:rPr>
          <w:bCs/>
          <w:sz w:val="28"/>
          <w:szCs w:val="28"/>
          <w:lang w:val="uk-UA"/>
        </w:rPr>
        <w:t xml:space="preserve"> року</w:t>
      </w:r>
    </w:p>
    <w:p w:rsidR="00401CD5" w:rsidRPr="000D1A9E" w:rsidRDefault="00401CD5" w:rsidP="00AD09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D1A9E">
        <w:rPr>
          <w:sz w:val="28"/>
          <w:szCs w:val="28"/>
          <w:lang w:val="uk-UA"/>
        </w:rPr>
        <w:t>. Керівни</w:t>
      </w:r>
      <w:r>
        <w:rPr>
          <w:sz w:val="28"/>
          <w:szCs w:val="28"/>
          <w:lang w:val="uk-UA"/>
        </w:rPr>
        <w:t>кам загальноосвітніх навчальних</w:t>
      </w:r>
      <w:r w:rsidRPr="000D1A9E">
        <w:rPr>
          <w:sz w:val="28"/>
          <w:szCs w:val="28"/>
          <w:lang w:val="uk-UA"/>
        </w:rPr>
        <w:t xml:space="preserve"> закладів усіх типів та форм власності: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D1A9E">
        <w:rPr>
          <w:sz w:val="28"/>
          <w:szCs w:val="28"/>
          <w:lang w:val="uk-UA"/>
        </w:rPr>
        <w:t xml:space="preserve">.1. Довести інформацію про проведення районного конкурсу до </w:t>
      </w:r>
      <w:r>
        <w:rPr>
          <w:sz w:val="28"/>
          <w:szCs w:val="28"/>
          <w:lang w:val="uk-UA"/>
        </w:rPr>
        <w:t>учнів</w:t>
      </w:r>
      <w:r w:rsidRPr="000D1A9E">
        <w:rPr>
          <w:sz w:val="28"/>
          <w:szCs w:val="28"/>
          <w:lang w:val="uk-UA"/>
        </w:rPr>
        <w:t xml:space="preserve"> підпорядкованих навчальних закладів.</w:t>
      </w:r>
    </w:p>
    <w:p w:rsidR="00401CD5" w:rsidRPr="000D1A9E" w:rsidRDefault="00401CD5" w:rsidP="00AD090C">
      <w:pPr>
        <w:spacing w:line="360" w:lineRule="auto"/>
        <w:ind w:left="5664" w:firstLine="708"/>
        <w:jc w:val="right"/>
        <w:rPr>
          <w:sz w:val="28"/>
          <w:szCs w:val="28"/>
          <w:lang w:val="uk-UA"/>
        </w:rPr>
      </w:pPr>
      <w:r w:rsidRPr="000D1A9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10.10</w:t>
      </w:r>
      <w:r w:rsidRPr="000D1A9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0D1A9E">
        <w:rPr>
          <w:sz w:val="28"/>
          <w:szCs w:val="28"/>
          <w:lang w:val="uk-UA"/>
        </w:rPr>
        <w:t xml:space="preserve"> 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D1A9E">
        <w:rPr>
          <w:sz w:val="28"/>
          <w:szCs w:val="28"/>
          <w:lang w:val="uk-UA"/>
        </w:rPr>
        <w:t xml:space="preserve">.2. Сприяти участі </w:t>
      </w:r>
      <w:r>
        <w:rPr>
          <w:sz w:val="28"/>
          <w:szCs w:val="28"/>
          <w:lang w:val="uk-UA"/>
        </w:rPr>
        <w:t xml:space="preserve">учнів 5-9-х класів у </w:t>
      </w:r>
      <w:r w:rsidRPr="000D1A9E">
        <w:rPr>
          <w:sz w:val="28"/>
          <w:szCs w:val="28"/>
          <w:lang w:val="uk-UA"/>
        </w:rPr>
        <w:t xml:space="preserve">районному </w:t>
      </w:r>
      <w:r>
        <w:rPr>
          <w:sz w:val="28"/>
          <w:szCs w:val="28"/>
          <w:lang w:val="uk-UA"/>
        </w:rPr>
        <w:t>конкурсі</w:t>
      </w:r>
      <w:r w:rsidRPr="000D1A9E">
        <w:rPr>
          <w:sz w:val="28"/>
          <w:szCs w:val="28"/>
          <w:lang w:val="uk-UA"/>
        </w:rPr>
        <w:t>.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20.10.2017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D1A9E">
        <w:rPr>
          <w:sz w:val="28"/>
          <w:szCs w:val="28"/>
          <w:lang w:val="uk-UA"/>
        </w:rPr>
        <w:t xml:space="preserve">.3. Надати до методичного центру заявки на участь </w:t>
      </w:r>
      <w:r>
        <w:rPr>
          <w:sz w:val="28"/>
          <w:szCs w:val="28"/>
          <w:lang w:val="uk-UA"/>
        </w:rPr>
        <w:t>учнів</w:t>
      </w:r>
      <w:r w:rsidRPr="000D1A9E">
        <w:rPr>
          <w:sz w:val="28"/>
          <w:szCs w:val="28"/>
          <w:lang w:val="uk-UA"/>
        </w:rPr>
        <w:t xml:space="preserve"> підпорядк</w:t>
      </w:r>
      <w:r>
        <w:rPr>
          <w:sz w:val="28"/>
          <w:szCs w:val="28"/>
          <w:lang w:val="uk-UA"/>
        </w:rPr>
        <w:t>ованих навчальних закладів у конкурсі (за номінаціями)</w:t>
      </w:r>
      <w:r w:rsidRPr="000D1A9E">
        <w:rPr>
          <w:sz w:val="28"/>
          <w:szCs w:val="28"/>
          <w:lang w:val="uk-UA"/>
        </w:rPr>
        <w:t>.</w:t>
      </w:r>
    </w:p>
    <w:p w:rsidR="00401CD5" w:rsidRDefault="00401CD5" w:rsidP="00AD090C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13.10.2017</w:t>
      </w:r>
    </w:p>
    <w:p w:rsidR="00401CD5" w:rsidRDefault="00401CD5" w:rsidP="00E114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Надати матеріали на конкурс  в електронному вигляді до методичного центру Управління освіти.</w:t>
      </w:r>
    </w:p>
    <w:p w:rsidR="00401CD5" w:rsidRDefault="00401CD5" w:rsidP="00E1145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20.10.2017</w:t>
      </w:r>
    </w:p>
    <w:p w:rsidR="00401CD5" w:rsidRDefault="00401CD5" w:rsidP="007F16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Оприлюднити матеріали конкурсу на сайті Управління освіти.</w:t>
      </w:r>
    </w:p>
    <w:p w:rsidR="00401CD5" w:rsidRPr="000D1A9E" w:rsidRDefault="00401CD5" w:rsidP="007F167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31.10.2017</w:t>
      </w:r>
    </w:p>
    <w:p w:rsidR="00401CD5" w:rsidRPr="000D1A9E" w:rsidRDefault="00401CD5" w:rsidP="000D1A9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0D1A9E">
        <w:rPr>
          <w:bCs/>
          <w:sz w:val="28"/>
          <w:szCs w:val="28"/>
          <w:lang w:val="uk-UA"/>
        </w:rPr>
        <w:t>. Завідувачу лабораторії комп’ютерних</w:t>
      </w:r>
      <w:r>
        <w:rPr>
          <w:bCs/>
          <w:sz w:val="28"/>
          <w:szCs w:val="28"/>
          <w:lang w:val="uk-UA"/>
        </w:rPr>
        <w:t xml:space="preserve"> технологій в освіті Короп Ю.В. </w:t>
      </w:r>
      <w:r w:rsidRPr="000D1A9E">
        <w:rPr>
          <w:bCs/>
          <w:sz w:val="28"/>
          <w:szCs w:val="28"/>
          <w:lang w:val="uk-UA"/>
        </w:rPr>
        <w:t>розмістити даний наказ на сайті Управління освіти.</w:t>
      </w:r>
    </w:p>
    <w:p w:rsidR="00401CD5" w:rsidRPr="000D1A9E" w:rsidRDefault="00401CD5" w:rsidP="00AD090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10.10</w:t>
      </w:r>
      <w:r w:rsidRPr="000D1A9E">
        <w:rPr>
          <w:bCs/>
          <w:sz w:val="28"/>
          <w:szCs w:val="28"/>
          <w:lang w:val="uk-UA"/>
        </w:rPr>
        <w:t>.201</w:t>
      </w:r>
      <w:r>
        <w:rPr>
          <w:bCs/>
          <w:sz w:val="28"/>
          <w:szCs w:val="28"/>
          <w:lang w:val="uk-UA"/>
        </w:rPr>
        <w:t>7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0D1A9E">
        <w:rPr>
          <w:bCs/>
          <w:sz w:val="28"/>
          <w:szCs w:val="28"/>
          <w:lang w:val="uk-UA"/>
        </w:rPr>
        <w:t>. Контроль за виконанням цього наказу покласти на директора методичного центру Настенко І.В.</w:t>
      </w:r>
    </w:p>
    <w:p w:rsidR="00401CD5" w:rsidRPr="000D1A9E" w:rsidRDefault="00401CD5" w:rsidP="00AD090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</w:p>
    <w:p w:rsidR="00401CD5" w:rsidRDefault="00401CD5" w:rsidP="00AD090C">
      <w:pPr>
        <w:spacing w:line="360" w:lineRule="auto"/>
        <w:rPr>
          <w:bCs/>
          <w:sz w:val="28"/>
          <w:szCs w:val="28"/>
          <w:lang w:val="uk-UA"/>
        </w:rPr>
      </w:pPr>
    </w:p>
    <w:p w:rsidR="00401CD5" w:rsidRPr="000D1A9E" w:rsidRDefault="00401CD5" w:rsidP="00AD090C">
      <w:pPr>
        <w:spacing w:line="360" w:lineRule="auto"/>
        <w:rPr>
          <w:bCs/>
          <w:sz w:val="28"/>
          <w:szCs w:val="28"/>
          <w:lang w:val="uk-UA"/>
        </w:rPr>
      </w:pPr>
      <w:r w:rsidRPr="000D1A9E">
        <w:rPr>
          <w:bCs/>
          <w:sz w:val="28"/>
          <w:szCs w:val="28"/>
          <w:lang w:val="uk-UA"/>
        </w:rPr>
        <w:t>Начальник Управління</w:t>
      </w:r>
      <w:r w:rsidRPr="000D1A9E">
        <w:rPr>
          <w:bCs/>
          <w:sz w:val="28"/>
          <w:szCs w:val="28"/>
          <w:lang w:val="uk-UA"/>
        </w:rPr>
        <w:tab/>
        <w:t>освіти                                                   Т.В.Куценко</w:t>
      </w:r>
    </w:p>
    <w:p w:rsidR="00401CD5" w:rsidRPr="000D1A9E" w:rsidRDefault="00401CD5" w:rsidP="00AD090C">
      <w:pPr>
        <w:jc w:val="both"/>
        <w:rPr>
          <w:color w:val="FF0000"/>
          <w:sz w:val="22"/>
          <w:szCs w:val="22"/>
          <w:lang w:val="uk-UA"/>
        </w:rPr>
      </w:pPr>
    </w:p>
    <w:p w:rsidR="00401CD5" w:rsidRPr="000D1A9E" w:rsidRDefault="00401CD5" w:rsidP="00AD090C">
      <w:pPr>
        <w:jc w:val="both"/>
        <w:rPr>
          <w:color w:val="FF0000"/>
          <w:sz w:val="22"/>
          <w:szCs w:val="22"/>
          <w:lang w:val="uk-UA"/>
        </w:rPr>
      </w:pPr>
    </w:p>
    <w:p w:rsidR="00401CD5" w:rsidRPr="000D1A9E" w:rsidRDefault="00401CD5" w:rsidP="00AD090C">
      <w:pPr>
        <w:jc w:val="both"/>
        <w:rPr>
          <w:color w:val="FF0000"/>
          <w:sz w:val="22"/>
          <w:szCs w:val="22"/>
          <w:lang w:val="uk-UA"/>
        </w:rPr>
      </w:pPr>
    </w:p>
    <w:p w:rsidR="00401CD5" w:rsidRPr="000D1A9E" w:rsidRDefault="00401CD5" w:rsidP="00AD090C">
      <w:pPr>
        <w:jc w:val="both"/>
        <w:rPr>
          <w:bCs/>
          <w:color w:val="FF0000"/>
          <w:sz w:val="16"/>
          <w:szCs w:val="16"/>
          <w:lang w:val="uk-UA"/>
        </w:rPr>
      </w:pPr>
    </w:p>
    <w:p w:rsidR="00401CD5" w:rsidRPr="000D1A9E" w:rsidRDefault="00401CD5">
      <w:pPr>
        <w:jc w:val="both"/>
        <w:rPr>
          <w:color w:val="FF0000"/>
          <w:sz w:val="28"/>
          <w:szCs w:val="28"/>
          <w:lang w:val="uk-UA"/>
        </w:rPr>
      </w:pPr>
      <w:r w:rsidRPr="000D1A9E">
        <w:rPr>
          <w:color w:val="FF0000"/>
          <w:sz w:val="28"/>
          <w:szCs w:val="28"/>
          <w:lang w:val="uk-UA"/>
        </w:rPr>
        <w:t xml:space="preserve">     </w:t>
      </w:r>
    </w:p>
    <w:p w:rsidR="00401CD5" w:rsidRPr="000D1A9E" w:rsidRDefault="00401CD5">
      <w:pPr>
        <w:jc w:val="both"/>
        <w:rPr>
          <w:color w:val="FF0000"/>
          <w:sz w:val="28"/>
          <w:szCs w:val="28"/>
          <w:lang w:val="uk-UA"/>
        </w:rPr>
      </w:pPr>
    </w:p>
    <w:p w:rsidR="00401CD5" w:rsidRPr="000D1A9E" w:rsidRDefault="00401CD5" w:rsidP="00FA16A0">
      <w:pPr>
        <w:spacing w:line="276" w:lineRule="auto"/>
        <w:jc w:val="both"/>
        <w:rPr>
          <w:sz w:val="28"/>
          <w:szCs w:val="28"/>
          <w:lang w:val="uk-UA"/>
        </w:rPr>
      </w:pPr>
      <w:r w:rsidRPr="000D1A9E">
        <w:rPr>
          <w:bCs/>
          <w:sz w:val="28"/>
          <w:szCs w:val="28"/>
          <w:lang w:val="uk-UA"/>
        </w:rPr>
        <w:t>З наказом ознайомлені:</w:t>
      </w:r>
    </w:p>
    <w:p w:rsidR="00401CD5" w:rsidRPr="000D1A9E" w:rsidRDefault="00401CD5" w:rsidP="00FA16A0">
      <w:pPr>
        <w:spacing w:line="276" w:lineRule="auto"/>
        <w:jc w:val="both"/>
        <w:rPr>
          <w:bCs/>
          <w:color w:val="FF0000"/>
          <w:sz w:val="28"/>
          <w:szCs w:val="28"/>
          <w:lang w:val="uk-UA"/>
        </w:rPr>
      </w:pPr>
    </w:p>
    <w:p w:rsidR="00401CD5" w:rsidRPr="000D1A9E" w:rsidRDefault="00401CD5" w:rsidP="00FA16A0">
      <w:pPr>
        <w:spacing w:line="276" w:lineRule="auto"/>
        <w:jc w:val="both"/>
        <w:rPr>
          <w:bCs/>
          <w:color w:val="FF0000"/>
          <w:sz w:val="28"/>
          <w:szCs w:val="28"/>
          <w:lang w:val="uk-UA"/>
        </w:rPr>
        <w:sectPr w:rsidR="00401CD5" w:rsidRPr="000D1A9E">
          <w:headerReference w:type="default" r:id="rId10"/>
          <w:headerReference w:type="first" r:id="rId11"/>
          <w:pgSz w:w="11906" w:h="16838"/>
          <w:pgMar w:top="1134" w:right="850" w:bottom="1134" w:left="1418" w:header="720" w:footer="720" w:gutter="0"/>
          <w:pgNumType w:start="1"/>
          <w:cols w:space="720"/>
          <w:titlePg/>
          <w:docGrid w:linePitch="360"/>
        </w:sectPr>
      </w:pP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Настенко І.В.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Короп Ю.В.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Картамишева Т.М.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Бондар Т.І.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Борщик Л.М.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Будко О.В.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Вєдяєва О.В.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Гряник О.Г.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Д’якова І.А.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Дементьєва І.П.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Денисюк Л.І.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Єфіменко І.В.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Єфіменко О.Г.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Жовтун Т.С.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Касеко І.І.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Коломієць С.Р.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Лук’янович О.В.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Медреш Є.В.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Миколаєнко Ф.Ф.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Назарова О.В.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Прибиловська Н.В.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Ричкова Л.В.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Романова О.В.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Савіцька І.Ю.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Ткач В.В.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Ткачова К.І.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Уліцька О.М.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Уткіна О.А.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Черевань І.І.</w:t>
      </w:r>
    </w:p>
    <w:p w:rsidR="00401CD5" w:rsidRPr="00C05C02" w:rsidRDefault="00401CD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C02">
        <w:rPr>
          <w:bCs/>
          <w:sz w:val="28"/>
          <w:szCs w:val="28"/>
          <w:lang w:val="uk-UA"/>
        </w:rPr>
        <w:t>Шепель І.Ю.</w:t>
      </w:r>
    </w:p>
    <w:p w:rsidR="00401CD5" w:rsidRPr="00C05C02" w:rsidRDefault="00401CD5" w:rsidP="002443E7">
      <w:pPr>
        <w:spacing w:line="360" w:lineRule="auto"/>
        <w:rPr>
          <w:bCs/>
          <w:sz w:val="20"/>
          <w:szCs w:val="20"/>
          <w:lang w:val="uk-UA"/>
        </w:rPr>
        <w:sectPr w:rsidR="00401CD5" w:rsidRPr="00C05C02">
          <w:type w:val="continuous"/>
          <w:pgSz w:w="11906" w:h="16838"/>
          <w:pgMar w:top="1134" w:right="850" w:bottom="1134" w:left="1418" w:header="720" w:footer="720" w:gutter="0"/>
          <w:cols w:num="2" w:space="708"/>
          <w:docGrid w:linePitch="360"/>
        </w:sectPr>
      </w:pPr>
      <w:r w:rsidRPr="00C05C02">
        <w:rPr>
          <w:bCs/>
          <w:sz w:val="28"/>
          <w:szCs w:val="28"/>
          <w:lang w:val="uk-UA"/>
        </w:rPr>
        <w:t>Шойхет Г.Й.</w:t>
      </w:r>
    </w:p>
    <w:p w:rsidR="00401CD5" w:rsidRPr="00C05C02" w:rsidRDefault="00401CD5">
      <w:pPr>
        <w:spacing w:line="360" w:lineRule="auto"/>
        <w:jc w:val="both"/>
        <w:rPr>
          <w:bCs/>
          <w:sz w:val="20"/>
          <w:szCs w:val="20"/>
          <w:lang w:val="uk-UA"/>
        </w:rPr>
      </w:pPr>
    </w:p>
    <w:p w:rsidR="00401CD5" w:rsidRPr="00C05C02" w:rsidRDefault="00401CD5">
      <w:pPr>
        <w:spacing w:line="360" w:lineRule="auto"/>
        <w:jc w:val="both"/>
        <w:rPr>
          <w:bCs/>
          <w:sz w:val="20"/>
          <w:szCs w:val="20"/>
          <w:lang w:val="uk-UA"/>
        </w:rPr>
      </w:pPr>
    </w:p>
    <w:p w:rsidR="00401CD5" w:rsidRDefault="00401CD5" w:rsidP="002D55A1">
      <w:pPr>
        <w:jc w:val="both"/>
        <w:rPr>
          <w:sz w:val="22"/>
          <w:szCs w:val="22"/>
          <w:lang w:val="uk-UA"/>
        </w:rPr>
      </w:pPr>
    </w:p>
    <w:p w:rsidR="00401CD5" w:rsidRDefault="00401CD5" w:rsidP="002D55A1">
      <w:pPr>
        <w:jc w:val="both"/>
        <w:rPr>
          <w:sz w:val="22"/>
          <w:szCs w:val="22"/>
          <w:lang w:val="uk-UA"/>
        </w:rPr>
      </w:pPr>
    </w:p>
    <w:p w:rsidR="00401CD5" w:rsidRDefault="00401CD5" w:rsidP="002D55A1">
      <w:pPr>
        <w:jc w:val="both"/>
        <w:rPr>
          <w:sz w:val="22"/>
          <w:szCs w:val="22"/>
          <w:lang w:val="uk-UA"/>
        </w:rPr>
      </w:pPr>
    </w:p>
    <w:p w:rsidR="00401CD5" w:rsidRPr="000D1A9E" w:rsidRDefault="00401CD5" w:rsidP="002D55A1">
      <w:pPr>
        <w:jc w:val="both"/>
        <w:rPr>
          <w:sz w:val="22"/>
          <w:szCs w:val="22"/>
          <w:lang w:val="uk-UA"/>
        </w:rPr>
      </w:pPr>
      <w:r w:rsidRPr="000D1A9E">
        <w:rPr>
          <w:sz w:val="22"/>
          <w:szCs w:val="22"/>
          <w:lang w:val="uk-UA"/>
        </w:rPr>
        <w:t xml:space="preserve">Ліманова </w:t>
      </w:r>
    </w:p>
    <w:p w:rsidR="00401CD5" w:rsidRPr="00C05C02" w:rsidRDefault="00401CD5">
      <w:pPr>
        <w:spacing w:line="360" w:lineRule="auto"/>
        <w:jc w:val="both"/>
        <w:rPr>
          <w:bCs/>
          <w:sz w:val="20"/>
          <w:szCs w:val="20"/>
          <w:lang w:val="uk-UA"/>
        </w:rPr>
      </w:pPr>
    </w:p>
    <w:p w:rsidR="00401CD5" w:rsidRPr="003B3C05" w:rsidRDefault="00401CD5" w:rsidP="000D1A9E">
      <w:pPr>
        <w:ind w:firstLine="5670"/>
      </w:pPr>
      <w:r w:rsidRPr="003B3C05">
        <w:t>Додаток 1</w:t>
      </w:r>
    </w:p>
    <w:p w:rsidR="00401CD5" w:rsidRDefault="00401CD5" w:rsidP="000D1A9E">
      <w:pPr>
        <w:ind w:left="5670"/>
      </w:pPr>
      <w:r w:rsidRPr="003B3C05">
        <w:t xml:space="preserve">до наказу Управління освіти адміністрації Київського району </w:t>
      </w:r>
    </w:p>
    <w:p w:rsidR="00401CD5" w:rsidRPr="003B3C05" w:rsidRDefault="00401CD5" w:rsidP="000D1A9E">
      <w:pPr>
        <w:ind w:left="5670"/>
      </w:pPr>
      <w:r>
        <w:t xml:space="preserve">Харківської міської ради </w:t>
      </w:r>
    </w:p>
    <w:p w:rsidR="00401CD5" w:rsidRPr="00182EBD" w:rsidRDefault="00401CD5" w:rsidP="000D1A9E">
      <w:pPr>
        <w:ind w:firstLine="5670"/>
        <w:rPr>
          <w:lang w:val="uk-UA"/>
        </w:rPr>
      </w:pPr>
      <w:r w:rsidRPr="005E229F">
        <w:t xml:space="preserve">від </w:t>
      </w:r>
      <w:r>
        <w:rPr>
          <w:lang w:val="uk-UA"/>
        </w:rPr>
        <w:t>06</w:t>
      </w:r>
      <w:r>
        <w:t>.</w:t>
      </w:r>
      <w:r>
        <w:rPr>
          <w:lang w:val="uk-UA"/>
        </w:rPr>
        <w:t>10</w:t>
      </w:r>
      <w:r w:rsidRPr="005E229F">
        <w:t>.201</w:t>
      </w:r>
      <w:r>
        <w:rPr>
          <w:lang w:val="uk-UA"/>
        </w:rPr>
        <w:t>7</w:t>
      </w:r>
      <w:r w:rsidRPr="005E229F">
        <w:t xml:space="preserve">  року № </w:t>
      </w:r>
      <w:r>
        <w:rPr>
          <w:lang w:val="uk-UA"/>
        </w:rPr>
        <w:t>348</w:t>
      </w:r>
    </w:p>
    <w:p w:rsidR="00401CD5" w:rsidRPr="001521C7" w:rsidRDefault="00401CD5" w:rsidP="000D1A9E">
      <w:pPr>
        <w:shd w:val="clear" w:color="auto" w:fill="FFFFFF"/>
        <w:ind w:left="1632" w:hanging="1065"/>
        <w:jc w:val="center"/>
        <w:rPr>
          <w:bCs/>
          <w:color w:val="FF0000"/>
        </w:rPr>
      </w:pPr>
    </w:p>
    <w:p w:rsidR="00401CD5" w:rsidRDefault="00401CD5" w:rsidP="000D1A9E">
      <w:pPr>
        <w:spacing w:line="360" w:lineRule="auto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ПОЛОЖЕННЯ </w:t>
      </w:r>
    </w:p>
    <w:p w:rsidR="00401CD5" w:rsidRPr="0027624E" w:rsidRDefault="00401CD5" w:rsidP="000D1A9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районний конкурс</w:t>
      </w:r>
      <w:r w:rsidRPr="004201D4">
        <w:rPr>
          <w:b/>
          <w:sz w:val="28"/>
          <w:szCs w:val="28"/>
        </w:rPr>
        <w:t xml:space="preserve"> </w:t>
      </w:r>
      <w:r w:rsidRPr="0027624E">
        <w:rPr>
          <w:b/>
          <w:sz w:val="28"/>
          <w:szCs w:val="28"/>
          <w:lang w:val="uk-UA"/>
        </w:rPr>
        <w:t>«Літературними стежками до здоров’я»</w:t>
      </w:r>
    </w:p>
    <w:p w:rsidR="00401CD5" w:rsidRDefault="00401CD5" w:rsidP="000D1A9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2017/2018 навчальному році</w:t>
      </w:r>
    </w:p>
    <w:p w:rsidR="00401CD5" w:rsidRPr="003E7C95" w:rsidRDefault="00401CD5" w:rsidP="003E7C95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</w:t>
      </w:r>
    </w:p>
    <w:p w:rsidR="00401CD5" w:rsidRDefault="00401CD5" w:rsidP="003E7C95">
      <w:pPr>
        <w:suppressAutoHyphens w:val="0"/>
        <w:ind w:left="360"/>
        <w:rPr>
          <w:b/>
          <w:sz w:val="28"/>
          <w:szCs w:val="28"/>
        </w:rPr>
      </w:pPr>
    </w:p>
    <w:p w:rsidR="00401CD5" w:rsidRDefault="00401CD5" w:rsidP="00AB74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Районний конкурс за темою «Літературними стежками до здоров’я» </w:t>
      </w:r>
      <w:r w:rsidRPr="005B3225">
        <w:rPr>
          <w:sz w:val="28"/>
          <w:szCs w:val="28"/>
          <w:lang w:val="uk-UA"/>
        </w:rPr>
        <w:t xml:space="preserve">(далі – Конкурс) </w:t>
      </w:r>
      <w:r>
        <w:rPr>
          <w:sz w:val="28"/>
          <w:szCs w:val="28"/>
          <w:lang w:val="uk-UA"/>
        </w:rPr>
        <w:t xml:space="preserve">проводиться з метою </w:t>
      </w:r>
      <w:r w:rsidRPr="005B3225">
        <w:rPr>
          <w:sz w:val="28"/>
          <w:szCs w:val="28"/>
          <w:lang w:val="uk-UA"/>
        </w:rPr>
        <w:t>залучення дітей до читання,</w:t>
      </w:r>
      <w:r>
        <w:rPr>
          <w:sz w:val="28"/>
          <w:szCs w:val="28"/>
          <w:lang w:val="uk-UA"/>
        </w:rPr>
        <w:t xml:space="preserve"> </w:t>
      </w:r>
      <w:r w:rsidRPr="000D1A9E">
        <w:rPr>
          <w:sz w:val="28"/>
          <w:szCs w:val="28"/>
          <w:lang w:val="uk-UA"/>
        </w:rPr>
        <w:t>популяризації літератури про здоровий спосіб життя</w:t>
      </w:r>
      <w:r>
        <w:rPr>
          <w:sz w:val="28"/>
          <w:szCs w:val="28"/>
          <w:lang w:val="uk-UA"/>
        </w:rPr>
        <w:t xml:space="preserve">, пошуку ефективних шляхів розв’язання проблеми </w:t>
      </w:r>
      <w:r w:rsidRPr="000D1A9E">
        <w:rPr>
          <w:sz w:val="28"/>
          <w:szCs w:val="28"/>
          <w:lang w:val="uk-UA"/>
        </w:rPr>
        <w:t xml:space="preserve">соціального здоров’я молоді, збереження здоров’я та формування здоров’язберігаючої компетентності учнів, реалізації основних пріоритетів Нової української школи, </w:t>
      </w:r>
      <w:r>
        <w:rPr>
          <w:sz w:val="28"/>
          <w:szCs w:val="28"/>
          <w:lang w:val="uk-UA"/>
        </w:rPr>
        <w:t xml:space="preserve">формування в учнів </w:t>
      </w:r>
      <w:r w:rsidRPr="000D1A9E">
        <w:rPr>
          <w:sz w:val="28"/>
          <w:szCs w:val="28"/>
          <w:lang w:val="uk-UA"/>
        </w:rPr>
        <w:t xml:space="preserve">усвідомлення ролі навколишнього середовища для життя і здоров’я людини, </w:t>
      </w:r>
      <w:r>
        <w:rPr>
          <w:sz w:val="28"/>
          <w:szCs w:val="28"/>
          <w:lang w:val="uk-UA"/>
        </w:rPr>
        <w:t>свідомого ставлення учнів до власного здоров’я</w:t>
      </w:r>
      <w:r w:rsidRPr="005B3225">
        <w:rPr>
          <w:sz w:val="28"/>
          <w:szCs w:val="28"/>
          <w:lang w:val="uk-UA"/>
        </w:rPr>
        <w:t xml:space="preserve">. </w:t>
      </w:r>
    </w:p>
    <w:p w:rsidR="00401CD5" w:rsidRDefault="00401CD5" w:rsidP="00AB7433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Організатором та координатором </w:t>
      </w:r>
      <w:r w:rsidRPr="00F85748">
        <w:rPr>
          <w:color w:val="000000"/>
          <w:sz w:val="28"/>
          <w:szCs w:val="28"/>
          <w:lang w:val="uk-UA"/>
        </w:rPr>
        <w:t>конкурс</w:t>
      </w:r>
      <w:r>
        <w:rPr>
          <w:color w:val="000000"/>
          <w:sz w:val="28"/>
          <w:szCs w:val="28"/>
          <w:lang w:val="uk-UA"/>
        </w:rPr>
        <w:t>у</w:t>
      </w:r>
      <w:r w:rsidRPr="00F8574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 Управління освіти адміністрації Київського району Харківської міської ради.</w:t>
      </w:r>
    </w:p>
    <w:p w:rsidR="00401CD5" w:rsidRPr="003E7C95" w:rsidRDefault="00401CD5" w:rsidP="003E7C9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3E7C95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Організація проведення</w:t>
      </w:r>
      <w:r w:rsidRPr="003E7C95">
        <w:rPr>
          <w:b/>
          <w:sz w:val="28"/>
          <w:szCs w:val="28"/>
          <w:lang w:val="uk-UA"/>
        </w:rPr>
        <w:t xml:space="preserve"> конкурсу</w:t>
      </w:r>
      <w:r>
        <w:rPr>
          <w:b/>
          <w:sz w:val="28"/>
          <w:szCs w:val="28"/>
          <w:lang w:val="uk-UA"/>
        </w:rPr>
        <w:t xml:space="preserve"> та вимоги до учасників</w:t>
      </w:r>
    </w:p>
    <w:p w:rsidR="00401CD5" w:rsidRDefault="00401CD5" w:rsidP="00AB7433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AB7433">
        <w:rPr>
          <w:sz w:val="28"/>
          <w:szCs w:val="28"/>
          <w:lang w:val="uk-UA"/>
        </w:rPr>
        <w:t>Р</w:t>
      </w:r>
      <w:r w:rsidRPr="00AB7433">
        <w:rPr>
          <w:sz w:val="28"/>
          <w:szCs w:val="28"/>
        </w:rPr>
        <w:t xml:space="preserve">айонний </w:t>
      </w:r>
      <w:r w:rsidRPr="00AB7433">
        <w:rPr>
          <w:sz w:val="28"/>
          <w:szCs w:val="28"/>
          <w:lang w:val="uk-UA"/>
        </w:rPr>
        <w:t>конкурс</w:t>
      </w:r>
      <w:r w:rsidRPr="00AB7433">
        <w:rPr>
          <w:sz w:val="28"/>
          <w:szCs w:val="28"/>
        </w:rPr>
        <w:t xml:space="preserve"> проводиться серед учнів </w:t>
      </w:r>
      <w:r w:rsidRPr="00AB7433">
        <w:rPr>
          <w:sz w:val="28"/>
          <w:szCs w:val="28"/>
          <w:lang w:val="uk-UA"/>
        </w:rPr>
        <w:t>5</w:t>
      </w:r>
      <w:r w:rsidRPr="00AB7433">
        <w:rPr>
          <w:sz w:val="28"/>
          <w:szCs w:val="28"/>
        </w:rPr>
        <w:t>-</w:t>
      </w:r>
      <w:r w:rsidRPr="00AB7433">
        <w:rPr>
          <w:sz w:val="28"/>
          <w:szCs w:val="28"/>
          <w:lang w:val="uk-UA"/>
        </w:rPr>
        <w:t>9</w:t>
      </w:r>
      <w:r w:rsidRPr="00AB7433">
        <w:rPr>
          <w:sz w:val="28"/>
          <w:szCs w:val="28"/>
        </w:rPr>
        <w:t xml:space="preserve">-х класів </w:t>
      </w:r>
      <w:r>
        <w:rPr>
          <w:sz w:val="28"/>
          <w:szCs w:val="28"/>
          <w:lang w:val="uk-UA"/>
        </w:rPr>
        <w:t>у 2-х номінаціях:</w:t>
      </w:r>
    </w:p>
    <w:p w:rsidR="00401CD5" w:rsidRPr="006D3EB9" w:rsidRDefault="00401CD5" w:rsidP="00D93BB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номінація «Література як мікстура» для учнів 5-7-х класів</w:t>
      </w:r>
      <w:r w:rsidRPr="00AB7433">
        <w:rPr>
          <w:sz w:val="28"/>
          <w:szCs w:val="28"/>
        </w:rPr>
        <w:t xml:space="preserve">. </w:t>
      </w:r>
      <w:r w:rsidRPr="00AB7433">
        <w:rPr>
          <w:sz w:val="28"/>
          <w:szCs w:val="28"/>
          <w:lang w:val="uk-UA"/>
        </w:rPr>
        <w:t xml:space="preserve">Учні мають </w:t>
      </w:r>
      <w:r>
        <w:rPr>
          <w:sz w:val="28"/>
          <w:szCs w:val="28"/>
          <w:lang w:val="uk-UA"/>
        </w:rPr>
        <w:t xml:space="preserve">презентувати художню літературу, у якій пропагується здоровий спосіб життя, або </w:t>
      </w:r>
      <w:r w:rsidRPr="00AB7433">
        <w:rPr>
          <w:sz w:val="28"/>
          <w:szCs w:val="28"/>
          <w:lang w:val="uk-UA"/>
        </w:rPr>
        <w:t xml:space="preserve">біографію </w:t>
      </w:r>
      <w:r>
        <w:rPr>
          <w:sz w:val="28"/>
          <w:szCs w:val="28"/>
          <w:lang w:val="uk-UA"/>
        </w:rPr>
        <w:t>відомих людей</w:t>
      </w:r>
      <w:r w:rsidRPr="00AB7433">
        <w:rPr>
          <w:sz w:val="28"/>
          <w:szCs w:val="28"/>
          <w:lang w:val="uk-UA"/>
        </w:rPr>
        <w:t xml:space="preserve"> чи параолімпійців, які незважаючи на інвалідність, домоглися визнання в суспільстві</w:t>
      </w:r>
      <w:r>
        <w:rPr>
          <w:sz w:val="28"/>
          <w:szCs w:val="28"/>
          <w:lang w:val="uk-UA"/>
        </w:rPr>
        <w:t xml:space="preserve"> (у вигляді презентації </w:t>
      </w:r>
      <w:r>
        <w:rPr>
          <w:sz w:val="28"/>
          <w:szCs w:val="28"/>
          <w:lang w:val="en-US"/>
        </w:rPr>
        <w:t>Microsoft</w:t>
      </w:r>
      <w:r w:rsidRPr="006D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office</w:t>
      </w:r>
      <w:r w:rsidRPr="006D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PowerPoint</w:t>
      </w:r>
      <w:r w:rsidRPr="006D3EB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D93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презентації можна використовувати афоризми</w:t>
      </w:r>
      <w:r w:rsidRPr="007401BA">
        <w:rPr>
          <w:sz w:val="28"/>
          <w:szCs w:val="28"/>
          <w:lang w:val="uk-UA"/>
        </w:rPr>
        <w:t>, прислів’</w:t>
      </w:r>
      <w:r>
        <w:rPr>
          <w:sz w:val="28"/>
          <w:szCs w:val="28"/>
          <w:lang w:val="uk-UA"/>
        </w:rPr>
        <w:t>я, приказки</w:t>
      </w:r>
      <w:r w:rsidRPr="007401BA">
        <w:rPr>
          <w:sz w:val="28"/>
          <w:szCs w:val="28"/>
          <w:lang w:val="uk-UA"/>
        </w:rPr>
        <w:t>, висловлюван</w:t>
      </w:r>
      <w:r>
        <w:rPr>
          <w:sz w:val="28"/>
          <w:szCs w:val="28"/>
          <w:lang w:val="uk-UA"/>
        </w:rPr>
        <w:t>ня</w:t>
      </w:r>
      <w:r w:rsidRPr="007401BA">
        <w:rPr>
          <w:sz w:val="28"/>
          <w:szCs w:val="28"/>
          <w:lang w:val="uk-UA"/>
        </w:rPr>
        <w:t xml:space="preserve"> відомих людей про здоровий спосіб життя</w:t>
      </w:r>
      <w:r w:rsidRPr="00AB7433">
        <w:rPr>
          <w:sz w:val="28"/>
          <w:szCs w:val="28"/>
          <w:lang w:val="uk-UA"/>
        </w:rPr>
        <w:t>.</w:t>
      </w:r>
      <w:r w:rsidRPr="006D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Презентація повинна включати не більше 15 слайдів.</w:t>
      </w:r>
    </w:p>
    <w:p w:rsidR="00401CD5" w:rsidRDefault="00401CD5" w:rsidP="00D93BB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номінація «Конкурс буктрейлерів» для учнів 8-9-х класів. Конкурсні матеріали учнів повинні бути у вигляді буктрейлера, створеного за книгою,</w:t>
      </w:r>
      <w:r w:rsidRPr="007401BA">
        <w:rPr>
          <w:sz w:val="28"/>
          <w:szCs w:val="28"/>
          <w:lang w:val="uk-UA"/>
        </w:rPr>
        <w:t xml:space="preserve"> в якій </w:t>
      </w:r>
      <w:r>
        <w:rPr>
          <w:sz w:val="28"/>
          <w:szCs w:val="28"/>
          <w:lang w:val="uk-UA"/>
        </w:rPr>
        <w:t>пропагую</w:t>
      </w:r>
      <w:r w:rsidRPr="007401BA">
        <w:rPr>
          <w:sz w:val="28"/>
          <w:szCs w:val="28"/>
          <w:lang w:val="uk-UA"/>
        </w:rPr>
        <w:t>ться здоровий спосіб життя</w:t>
      </w:r>
      <w:r>
        <w:rPr>
          <w:sz w:val="28"/>
          <w:szCs w:val="28"/>
          <w:lang w:val="uk-UA"/>
        </w:rPr>
        <w:t xml:space="preserve"> та заняття спортом, туризмом. </w:t>
      </w:r>
      <w:r w:rsidRPr="00D93BB9">
        <w:rPr>
          <w:sz w:val="28"/>
          <w:szCs w:val="28"/>
          <w:lang w:val="uk-UA"/>
        </w:rPr>
        <w:t xml:space="preserve">Буктрейлер (від англ. book — книга, англ. trailer — тягач, причіп) — короткий відеоролик за мотивами книги, кліп по книзі. Метою створення буктрейлера є спонукання до прочитання книги. Його особливістю є те, що розповідь про книгу подається в образній, інтригуючій формі. </w:t>
      </w:r>
      <w:r w:rsidRPr="007401BA">
        <w:rPr>
          <w:sz w:val="28"/>
          <w:szCs w:val="28"/>
        </w:rPr>
        <w:t>Матеріал</w:t>
      </w:r>
      <w:r w:rsidRPr="007401BA">
        <w:rPr>
          <w:sz w:val="28"/>
          <w:szCs w:val="28"/>
          <w:lang w:val="uk-UA"/>
        </w:rPr>
        <w:t>и</w:t>
      </w:r>
      <w:r w:rsidRPr="007401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надсилаються </w:t>
      </w:r>
      <w:r>
        <w:rPr>
          <w:sz w:val="28"/>
          <w:szCs w:val="28"/>
        </w:rPr>
        <w:t>в електронному вигляді</w:t>
      </w:r>
      <w:r>
        <w:rPr>
          <w:sz w:val="28"/>
          <w:szCs w:val="28"/>
          <w:lang w:val="uk-UA"/>
        </w:rPr>
        <w:t xml:space="preserve">. </w:t>
      </w:r>
      <w:r w:rsidRPr="007401BA">
        <w:rPr>
          <w:sz w:val="28"/>
          <w:szCs w:val="28"/>
          <w:lang w:val="uk-UA"/>
        </w:rPr>
        <w:t>Т</w:t>
      </w:r>
      <w:r w:rsidRPr="007401BA">
        <w:rPr>
          <w:sz w:val="28"/>
          <w:szCs w:val="28"/>
        </w:rPr>
        <w:t xml:space="preserve">ривалість буктрейлера не </w:t>
      </w:r>
      <w:r w:rsidRPr="007401BA">
        <w:rPr>
          <w:sz w:val="28"/>
          <w:szCs w:val="28"/>
          <w:lang w:val="uk-UA"/>
        </w:rPr>
        <w:t xml:space="preserve">повинна </w:t>
      </w:r>
      <w:r w:rsidRPr="007401BA">
        <w:rPr>
          <w:sz w:val="28"/>
          <w:szCs w:val="28"/>
        </w:rPr>
        <w:t>перевищу</w:t>
      </w:r>
      <w:r w:rsidRPr="007401BA">
        <w:rPr>
          <w:sz w:val="28"/>
          <w:szCs w:val="28"/>
          <w:lang w:val="uk-UA"/>
        </w:rPr>
        <w:t>вати</w:t>
      </w:r>
      <w:r w:rsidRPr="007401BA">
        <w:rPr>
          <w:sz w:val="28"/>
          <w:szCs w:val="28"/>
        </w:rPr>
        <w:t xml:space="preserve"> три хвилини</w:t>
      </w:r>
      <w:r w:rsidRPr="007401BA">
        <w:rPr>
          <w:sz w:val="28"/>
          <w:szCs w:val="28"/>
          <w:lang w:val="uk-UA"/>
        </w:rPr>
        <w:t xml:space="preserve">. 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A535E6">
        <w:rPr>
          <w:b/>
          <w:sz w:val="28"/>
          <w:szCs w:val="28"/>
          <w:lang w:val="uk-UA"/>
        </w:rPr>
        <w:t>Буктрейлери можуть бути створені: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в будь-якому жанрі: мультфільм, відеофільм, музичний кліп, рекламний ролик;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у форм</w:t>
      </w:r>
      <w:r>
        <w:rPr>
          <w:sz w:val="28"/>
          <w:szCs w:val="28"/>
          <w:lang w:val="uk-UA"/>
        </w:rPr>
        <w:t xml:space="preserve">аті відеороликів: AVI, </w:t>
      </w:r>
      <w:r w:rsidRPr="00A535E6">
        <w:rPr>
          <w:sz w:val="28"/>
          <w:szCs w:val="28"/>
          <w:lang w:val="uk-UA"/>
        </w:rPr>
        <w:t>MP4 та інше.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A535E6">
        <w:rPr>
          <w:b/>
          <w:sz w:val="28"/>
          <w:szCs w:val="28"/>
          <w:lang w:val="uk-UA"/>
        </w:rPr>
        <w:t>Буктрейлери повинні мати: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зображення книги, про яку знятий ролик;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тривалість до 3-х хвилин (включаючи титри).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A535E6">
        <w:rPr>
          <w:b/>
          <w:sz w:val="28"/>
          <w:szCs w:val="28"/>
          <w:lang w:val="uk-UA"/>
        </w:rPr>
        <w:t>У буктрейлері вітаються: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оригінальні фотографії;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сцени з книги</w:t>
      </w:r>
      <w:r>
        <w:rPr>
          <w:sz w:val="28"/>
          <w:szCs w:val="28"/>
          <w:lang w:val="uk-UA"/>
        </w:rPr>
        <w:t>,</w:t>
      </w:r>
      <w:r w:rsidRPr="00A535E6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зіграні автором</w:t>
      </w:r>
      <w:r w:rsidRPr="00A535E6">
        <w:rPr>
          <w:sz w:val="28"/>
          <w:szCs w:val="28"/>
          <w:lang w:val="uk-UA"/>
        </w:rPr>
        <w:t>;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мальована анімація або малюнки, комікси, ілюстрації власного виготовлення;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інші елементи</w:t>
      </w:r>
      <w:r>
        <w:rPr>
          <w:sz w:val="28"/>
          <w:szCs w:val="28"/>
          <w:lang w:val="uk-UA"/>
        </w:rPr>
        <w:t>, що придумали, зняті,</w:t>
      </w:r>
      <w:r w:rsidRPr="00A535E6">
        <w:rPr>
          <w:sz w:val="28"/>
          <w:szCs w:val="28"/>
          <w:lang w:val="uk-UA"/>
        </w:rPr>
        <w:t xml:space="preserve"> намальовані або записані власноруч.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A535E6">
        <w:rPr>
          <w:b/>
          <w:sz w:val="28"/>
          <w:szCs w:val="28"/>
          <w:lang w:val="uk-UA"/>
        </w:rPr>
        <w:t>Буктрейлери, не розглядаються, якщо в них: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 xml:space="preserve">нарізки з фільмів, знятих за книгами, аудіокниг, записаних не автором буктрейлера, комп'ютерних ігор, якщо вони зроблені не автором буктрейлера, мають обсяг, більший </w:t>
      </w:r>
      <w:r>
        <w:rPr>
          <w:sz w:val="28"/>
          <w:szCs w:val="28"/>
          <w:lang w:val="uk-UA"/>
        </w:rPr>
        <w:t>за 25% від загальної тривалості.</w:t>
      </w:r>
    </w:p>
    <w:p w:rsidR="00401CD5" w:rsidRPr="00A535E6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A535E6">
        <w:rPr>
          <w:sz w:val="28"/>
          <w:szCs w:val="28"/>
          <w:lang w:val="uk-UA"/>
        </w:rPr>
        <w:t>Конкурсні роботи, які не відповідають вимогам або подані пізніше встановленого терміну, не розглядаються.</w:t>
      </w:r>
    </w:p>
    <w:p w:rsidR="00401CD5" w:rsidRPr="00A535E6" w:rsidRDefault="00401CD5" w:rsidP="00A535E6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 </w:t>
      </w:r>
      <w:r w:rsidRPr="00A535E6">
        <w:rPr>
          <w:b/>
          <w:sz w:val="28"/>
          <w:szCs w:val="28"/>
        </w:rPr>
        <w:t>Критерії оцінювання</w:t>
      </w:r>
    </w:p>
    <w:p w:rsidR="00401CD5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A535E6">
        <w:rPr>
          <w:sz w:val="28"/>
          <w:szCs w:val="28"/>
        </w:rPr>
        <w:t>При оцінюванні буктрейлерів будуть використовуватися наступні критерії: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оригінальність художньої ідеї і способів її розкриття;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</w:rPr>
        <w:t>оптимальність рекламної складової;</w:t>
      </w:r>
      <w:r>
        <w:rPr>
          <w:sz w:val="28"/>
          <w:szCs w:val="28"/>
          <w:lang w:val="uk-UA"/>
        </w:rPr>
        <w:t xml:space="preserve"> 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</w:rPr>
        <w:t>оригінальність супроводжуючого тексту та виконання;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раціональність анімаційних ефектів;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яскравість і привабливість ілюстративного матеріалу;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</w:rPr>
        <w:t>якість використаних медіаматеріалів;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сила емоційного впливу;</w:t>
      </w:r>
    </w:p>
    <w:p w:rsidR="00401CD5" w:rsidRDefault="00401CD5" w:rsidP="00A53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35E6">
        <w:rPr>
          <w:sz w:val="28"/>
          <w:szCs w:val="28"/>
          <w:lang w:val="uk-UA"/>
        </w:rPr>
        <w:t>технічна майстерність реалізації ідеї (редакція, якість монтажу, озвучування і обробка матеріалу, грамотність усного та писемного мовлення);</w:t>
      </w:r>
    </w:p>
    <w:p w:rsidR="00401CD5" w:rsidRPr="00A535E6" w:rsidRDefault="00401CD5" w:rsidP="00A53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дотримання етичних норм</w:t>
      </w:r>
      <w:r w:rsidRPr="00A535E6">
        <w:rPr>
          <w:sz w:val="28"/>
          <w:szCs w:val="28"/>
        </w:rPr>
        <w:t>.</w:t>
      </w:r>
    </w:p>
    <w:p w:rsidR="00401CD5" w:rsidRDefault="00401CD5" w:rsidP="00A535E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A535E6">
        <w:rPr>
          <w:sz w:val="28"/>
          <w:szCs w:val="28"/>
        </w:rPr>
        <w:t>Перевагу матимуть буктрейлери, які глибоко й оригінально розкривають тему та свідчать про високий творчий рівень і технічну новизну рішень.</w:t>
      </w:r>
    </w:p>
    <w:p w:rsidR="00401CD5" w:rsidRPr="00182EBD" w:rsidRDefault="00401CD5" w:rsidP="00182EBD">
      <w:pPr>
        <w:spacing w:line="360" w:lineRule="auto"/>
        <w:ind w:firstLine="360"/>
        <w:jc w:val="center"/>
        <w:rPr>
          <w:b/>
          <w:sz w:val="28"/>
          <w:szCs w:val="28"/>
          <w:lang w:val="uk-UA"/>
        </w:rPr>
      </w:pPr>
      <w:r w:rsidRPr="00182EBD">
        <w:rPr>
          <w:b/>
          <w:sz w:val="28"/>
          <w:szCs w:val="28"/>
          <w:lang w:val="uk-UA"/>
        </w:rPr>
        <w:t>4. Нагородження переможців</w:t>
      </w:r>
    </w:p>
    <w:p w:rsidR="00401CD5" w:rsidRPr="007401BA" w:rsidRDefault="00401CD5" w:rsidP="00D93BB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7401BA">
        <w:rPr>
          <w:sz w:val="28"/>
          <w:szCs w:val="28"/>
          <w:lang w:val="uk-UA"/>
        </w:rPr>
        <w:t>Переможці конкурсу нагороджуються дипломами</w:t>
      </w:r>
      <w:r>
        <w:rPr>
          <w:sz w:val="28"/>
          <w:szCs w:val="28"/>
          <w:lang w:val="uk-UA"/>
        </w:rPr>
        <w:t xml:space="preserve"> І-ІІІ ступенів</w:t>
      </w:r>
      <w:r w:rsidRPr="007401BA">
        <w:rPr>
          <w:sz w:val="28"/>
          <w:szCs w:val="28"/>
          <w:lang w:val="uk-UA"/>
        </w:rPr>
        <w:t xml:space="preserve"> Управління освіти адміністрації Київського району Харківської міської ради</w:t>
      </w:r>
      <w:r>
        <w:rPr>
          <w:sz w:val="28"/>
          <w:szCs w:val="28"/>
          <w:lang w:val="uk-UA"/>
        </w:rPr>
        <w:t xml:space="preserve"> та призами</w:t>
      </w:r>
      <w:r w:rsidRPr="007401BA">
        <w:rPr>
          <w:sz w:val="28"/>
          <w:szCs w:val="28"/>
          <w:lang w:val="uk-UA"/>
        </w:rPr>
        <w:t>.</w:t>
      </w: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Default="00401CD5" w:rsidP="005B3225">
      <w:pPr>
        <w:ind w:firstLine="708"/>
        <w:jc w:val="center"/>
        <w:rPr>
          <w:lang w:val="uk-UA"/>
        </w:rPr>
      </w:pPr>
    </w:p>
    <w:p w:rsidR="00401CD5" w:rsidRPr="005B3225" w:rsidRDefault="00401CD5" w:rsidP="005B3225">
      <w:pPr>
        <w:ind w:firstLine="708"/>
        <w:jc w:val="center"/>
        <w:rPr>
          <w:b/>
          <w:lang w:val="uk-UA"/>
        </w:rPr>
      </w:pPr>
      <w:r>
        <w:rPr>
          <w:lang w:val="uk-UA"/>
        </w:rPr>
        <w:t xml:space="preserve">                                  </w:t>
      </w:r>
      <w:r w:rsidRPr="00EA5F5D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401CD5" w:rsidRPr="00EA5F5D" w:rsidRDefault="00401CD5" w:rsidP="005B3225">
      <w:pPr>
        <w:ind w:left="5670"/>
        <w:rPr>
          <w:lang w:val="uk-UA"/>
        </w:rPr>
      </w:pPr>
      <w:r w:rsidRPr="00EA5F5D">
        <w:rPr>
          <w:lang w:val="uk-UA"/>
        </w:rPr>
        <w:t>до наказу Управління освіти адміністрації Київського району Харківської міської ради</w:t>
      </w:r>
    </w:p>
    <w:p w:rsidR="00401CD5" w:rsidRPr="003021DA" w:rsidRDefault="00401CD5" w:rsidP="005B3225">
      <w:pPr>
        <w:ind w:firstLine="5670"/>
        <w:rPr>
          <w:lang w:val="uk-UA"/>
        </w:rPr>
      </w:pPr>
      <w:r w:rsidRPr="005E229F">
        <w:t xml:space="preserve">від </w:t>
      </w:r>
      <w:r>
        <w:rPr>
          <w:lang w:val="uk-UA"/>
        </w:rPr>
        <w:t>06</w:t>
      </w:r>
      <w:r>
        <w:t>.</w:t>
      </w:r>
      <w:r>
        <w:rPr>
          <w:lang w:val="uk-UA"/>
        </w:rPr>
        <w:t>10</w:t>
      </w:r>
      <w:r w:rsidRPr="005E229F">
        <w:t>.201</w:t>
      </w:r>
      <w:r>
        <w:rPr>
          <w:lang w:val="uk-UA"/>
        </w:rPr>
        <w:t>7</w:t>
      </w:r>
      <w:r w:rsidRPr="005E229F">
        <w:t xml:space="preserve">  № </w:t>
      </w:r>
      <w:r>
        <w:rPr>
          <w:lang w:val="uk-UA"/>
        </w:rPr>
        <w:t>348</w:t>
      </w:r>
    </w:p>
    <w:p w:rsidR="00401CD5" w:rsidRPr="001521C7" w:rsidRDefault="00401CD5" w:rsidP="005B3225">
      <w:pPr>
        <w:shd w:val="clear" w:color="auto" w:fill="FFFFFF"/>
        <w:spacing w:line="360" w:lineRule="auto"/>
        <w:ind w:left="1637" w:hanging="1065"/>
        <w:jc w:val="center"/>
        <w:rPr>
          <w:b/>
          <w:bCs/>
          <w:color w:val="FF0000"/>
          <w:sz w:val="28"/>
          <w:szCs w:val="28"/>
        </w:rPr>
      </w:pPr>
    </w:p>
    <w:p w:rsidR="00401CD5" w:rsidRPr="00833EBF" w:rsidRDefault="00401CD5" w:rsidP="00E44EEA">
      <w:pPr>
        <w:spacing w:line="360" w:lineRule="auto"/>
        <w:jc w:val="center"/>
        <w:rPr>
          <w:b/>
          <w:sz w:val="28"/>
          <w:szCs w:val="28"/>
        </w:rPr>
      </w:pPr>
      <w:r w:rsidRPr="00833EBF">
        <w:rPr>
          <w:b/>
          <w:sz w:val="28"/>
          <w:szCs w:val="28"/>
        </w:rPr>
        <w:t>Склад журі</w:t>
      </w:r>
    </w:p>
    <w:p w:rsidR="00401CD5" w:rsidRPr="00833EBF" w:rsidRDefault="00401CD5" w:rsidP="00E44EEA">
      <w:pPr>
        <w:shd w:val="clear" w:color="auto" w:fill="FFFFFF"/>
        <w:spacing w:line="360" w:lineRule="auto"/>
        <w:ind w:left="1637" w:hanging="106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районного</w:t>
      </w:r>
      <w:r w:rsidRPr="00833EBF">
        <w:rPr>
          <w:b/>
          <w:bCs/>
          <w:sz w:val="28"/>
          <w:szCs w:val="28"/>
        </w:rPr>
        <w:t xml:space="preserve"> </w:t>
      </w:r>
      <w:r w:rsidRPr="00833EBF">
        <w:rPr>
          <w:b/>
          <w:sz w:val="28"/>
          <w:szCs w:val="28"/>
        </w:rPr>
        <w:t xml:space="preserve">конкурсу </w:t>
      </w:r>
      <w:r>
        <w:rPr>
          <w:b/>
          <w:sz w:val="28"/>
          <w:szCs w:val="28"/>
          <w:lang w:val="uk-UA"/>
        </w:rPr>
        <w:t>«Бібліотека і здоровий спосіб життя»</w:t>
      </w:r>
      <w:r w:rsidRPr="00833EBF">
        <w:rPr>
          <w:b/>
          <w:sz w:val="28"/>
          <w:szCs w:val="28"/>
        </w:rPr>
        <w:t xml:space="preserve"> </w:t>
      </w:r>
    </w:p>
    <w:p w:rsidR="00401CD5" w:rsidRPr="00833EBF" w:rsidRDefault="00401CD5" w:rsidP="00E44EEA">
      <w:pPr>
        <w:shd w:val="clear" w:color="auto" w:fill="FFFFFF"/>
        <w:spacing w:line="360" w:lineRule="auto"/>
        <w:ind w:left="1637" w:hanging="1065"/>
        <w:jc w:val="center"/>
        <w:rPr>
          <w:bCs/>
          <w:sz w:val="28"/>
          <w:szCs w:val="28"/>
        </w:rPr>
      </w:pPr>
      <w:r w:rsidRPr="00833EBF">
        <w:rPr>
          <w:b/>
          <w:sz w:val="28"/>
          <w:szCs w:val="28"/>
        </w:rPr>
        <w:t>«Шкільна бібліотека»</w:t>
      </w:r>
    </w:p>
    <w:tbl>
      <w:tblPr>
        <w:tblW w:w="8793" w:type="dxa"/>
        <w:tblInd w:w="675" w:type="dxa"/>
        <w:tblLook w:val="01E0"/>
      </w:tblPr>
      <w:tblGrid>
        <w:gridCol w:w="2189"/>
        <w:gridCol w:w="6604"/>
      </w:tblGrid>
      <w:tr w:rsidR="00401CD5" w:rsidRPr="00833EBF" w:rsidTr="00F2169F">
        <w:trPr>
          <w:trHeight w:val="1168"/>
        </w:trPr>
        <w:tc>
          <w:tcPr>
            <w:tcW w:w="2189" w:type="dxa"/>
          </w:tcPr>
          <w:p w:rsidR="00401CD5" w:rsidRPr="00833EBF" w:rsidRDefault="00401CD5" w:rsidP="00F2169F">
            <w:pPr>
              <w:pStyle w:val="BodyText"/>
              <w:rPr>
                <w:b/>
                <w:szCs w:val="28"/>
              </w:rPr>
            </w:pPr>
            <w:r w:rsidRPr="00833EBF">
              <w:rPr>
                <w:b/>
                <w:szCs w:val="28"/>
              </w:rPr>
              <w:t>Голова журі:</w:t>
            </w:r>
          </w:p>
        </w:tc>
        <w:tc>
          <w:tcPr>
            <w:tcW w:w="6604" w:type="dxa"/>
          </w:tcPr>
          <w:p w:rsidR="00401CD5" w:rsidRPr="003021DA" w:rsidRDefault="00401CD5" w:rsidP="00F2169F">
            <w:pPr>
              <w:pStyle w:val="BodyText"/>
              <w:jc w:val="both"/>
              <w:rPr>
                <w:szCs w:val="28"/>
                <w:lang w:val="uk-UA"/>
              </w:rPr>
            </w:pPr>
            <w:r w:rsidRPr="00833EBF">
              <w:rPr>
                <w:b/>
                <w:szCs w:val="28"/>
              </w:rPr>
              <w:t>Настенко І.В.</w:t>
            </w:r>
            <w:r w:rsidRPr="00833EBF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 директор методичного  центру У</w:t>
            </w:r>
            <w:r w:rsidRPr="00833EBF">
              <w:rPr>
                <w:szCs w:val="28"/>
              </w:rPr>
              <w:t xml:space="preserve">правління освіти адміністрації Київського району Харківської </w:t>
            </w:r>
            <w:r>
              <w:rPr>
                <w:szCs w:val="28"/>
              </w:rPr>
              <w:t xml:space="preserve">міської ради </w:t>
            </w:r>
          </w:p>
        </w:tc>
      </w:tr>
      <w:tr w:rsidR="00401CD5" w:rsidRPr="00833EBF" w:rsidTr="00F2169F">
        <w:trPr>
          <w:trHeight w:val="1168"/>
        </w:trPr>
        <w:tc>
          <w:tcPr>
            <w:tcW w:w="2189" w:type="dxa"/>
          </w:tcPr>
          <w:p w:rsidR="00401CD5" w:rsidRPr="00833EBF" w:rsidRDefault="00401CD5" w:rsidP="00F2169F">
            <w:pPr>
              <w:pStyle w:val="BodyText"/>
              <w:rPr>
                <w:b/>
                <w:szCs w:val="28"/>
              </w:rPr>
            </w:pPr>
            <w:r w:rsidRPr="00833EBF">
              <w:rPr>
                <w:b/>
                <w:szCs w:val="28"/>
              </w:rPr>
              <w:t>Члени журі:</w:t>
            </w:r>
          </w:p>
        </w:tc>
        <w:tc>
          <w:tcPr>
            <w:tcW w:w="6604" w:type="dxa"/>
          </w:tcPr>
          <w:p w:rsidR="00401CD5" w:rsidRPr="00833EBF" w:rsidRDefault="00401CD5" w:rsidP="00F2169F">
            <w:pPr>
              <w:pStyle w:val="BodyText"/>
            </w:pPr>
            <w:r w:rsidRPr="00833EBF">
              <w:rPr>
                <w:b/>
                <w:szCs w:val="28"/>
              </w:rPr>
              <w:t xml:space="preserve">Ліманова О.В. – </w:t>
            </w:r>
            <w:r w:rsidRPr="00833EBF">
              <w:rPr>
                <w:szCs w:val="28"/>
              </w:rPr>
              <w:t>методист методичного центру</w:t>
            </w:r>
            <w:r w:rsidRPr="00833EBF">
              <w:t xml:space="preserve"> </w:t>
            </w:r>
            <w:r>
              <w:t>У</w:t>
            </w:r>
            <w:r w:rsidRPr="00833EBF">
              <w:t xml:space="preserve">правління освіти адміністрації Київського району Харківської міської ради </w:t>
            </w:r>
          </w:p>
          <w:p w:rsidR="00401CD5" w:rsidRPr="00833EBF" w:rsidRDefault="00401CD5" w:rsidP="00F2169F">
            <w:pPr>
              <w:pStyle w:val="BodyText"/>
              <w:jc w:val="both"/>
              <w:rPr>
                <w:b/>
                <w:szCs w:val="28"/>
              </w:rPr>
            </w:pPr>
          </w:p>
        </w:tc>
      </w:tr>
      <w:tr w:rsidR="00401CD5" w:rsidRPr="00833EBF" w:rsidTr="00F2169F">
        <w:trPr>
          <w:trHeight w:val="1168"/>
        </w:trPr>
        <w:tc>
          <w:tcPr>
            <w:tcW w:w="2189" w:type="dxa"/>
          </w:tcPr>
          <w:p w:rsidR="00401CD5" w:rsidRPr="00833EBF" w:rsidRDefault="00401CD5" w:rsidP="00F2169F">
            <w:pPr>
              <w:pStyle w:val="BodyText"/>
              <w:rPr>
                <w:b/>
                <w:szCs w:val="28"/>
              </w:rPr>
            </w:pPr>
          </w:p>
        </w:tc>
        <w:tc>
          <w:tcPr>
            <w:tcW w:w="6604" w:type="dxa"/>
          </w:tcPr>
          <w:p w:rsidR="00401CD5" w:rsidRPr="00EA5F5D" w:rsidRDefault="00401CD5" w:rsidP="00F2169F">
            <w:pPr>
              <w:pStyle w:val="BodyText"/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Картамишева Т.М.</w:t>
            </w:r>
            <w:r w:rsidRPr="00833EBF">
              <w:rPr>
                <w:b/>
              </w:rPr>
              <w:t xml:space="preserve"> – </w:t>
            </w:r>
            <w:r w:rsidRPr="00833EBF">
              <w:t xml:space="preserve">методист методичного центру Управління освіти адміністрації Київського району Харківської міської ради </w:t>
            </w:r>
          </w:p>
        </w:tc>
      </w:tr>
      <w:tr w:rsidR="00401CD5" w:rsidRPr="00833EBF" w:rsidTr="00F2169F">
        <w:trPr>
          <w:trHeight w:val="1168"/>
        </w:trPr>
        <w:tc>
          <w:tcPr>
            <w:tcW w:w="2189" w:type="dxa"/>
          </w:tcPr>
          <w:p w:rsidR="00401CD5" w:rsidRPr="00833EBF" w:rsidRDefault="00401CD5" w:rsidP="00F2169F">
            <w:pPr>
              <w:pStyle w:val="BodyText"/>
              <w:rPr>
                <w:b/>
                <w:szCs w:val="28"/>
              </w:rPr>
            </w:pPr>
          </w:p>
        </w:tc>
        <w:tc>
          <w:tcPr>
            <w:tcW w:w="6604" w:type="dxa"/>
          </w:tcPr>
          <w:p w:rsidR="00401CD5" w:rsidRDefault="00401CD5" w:rsidP="00F2169F">
            <w:pPr>
              <w:pStyle w:val="BodyText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Саприкіна М.А. - </w:t>
            </w:r>
            <w:r w:rsidRPr="00833EBF">
              <w:t xml:space="preserve">методист методичного центру Управління освіти адміністрації Київського району Харківської міської ради </w:t>
            </w:r>
          </w:p>
        </w:tc>
      </w:tr>
      <w:tr w:rsidR="00401CD5" w:rsidRPr="00833EBF" w:rsidTr="00F2169F">
        <w:trPr>
          <w:trHeight w:val="1168"/>
        </w:trPr>
        <w:tc>
          <w:tcPr>
            <w:tcW w:w="2189" w:type="dxa"/>
          </w:tcPr>
          <w:p w:rsidR="00401CD5" w:rsidRPr="00833EBF" w:rsidRDefault="00401CD5" w:rsidP="00F2169F">
            <w:pPr>
              <w:pStyle w:val="BodyText"/>
              <w:rPr>
                <w:b/>
                <w:szCs w:val="28"/>
              </w:rPr>
            </w:pPr>
          </w:p>
        </w:tc>
        <w:tc>
          <w:tcPr>
            <w:tcW w:w="6604" w:type="dxa"/>
          </w:tcPr>
          <w:p w:rsidR="00401CD5" w:rsidRDefault="00401CD5" w:rsidP="00F2169F">
            <w:pPr>
              <w:pStyle w:val="BodyText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Тимченко Г.Ф. </w:t>
            </w:r>
            <w:r w:rsidRPr="00833EBF">
              <w:rPr>
                <w:b/>
              </w:rPr>
              <w:t xml:space="preserve">– </w:t>
            </w:r>
            <w:r w:rsidRPr="00EA5F5D">
              <w:rPr>
                <w:lang w:val="uk-UA"/>
              </w:rPr>
              <w:t>завідувач бібліотеки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Харківської спеціалізованої школи з поглибленим вивчення окремих предметів № 133 «Ліцей мистецтв» </w:t>
            </w:r>
            <w:r w:rsidRPr="00833EBF">
              <w:t>Харківської міської ради Харківської області</w:t>
            </w:r>
          </w:p>
        </w:tc>
      </w:tr>
      <w:tr w:rsidR="00401CD5" w:rsidRPr="00833EBF" w:rsidTr="00F2169F">
        <w:trPr>
          <w:trHeight w:val="1168"/>
        </w:trPr>
        <w:tc>
          <w:tcPr>
            <w:tcW w:w="2189" w:type="dxa"/>
          </w:tcPr>
          <w:p w:rsidR="00401CD5" w:rsidRPr="00833EBF" w:rsidRDefault="00401CD5" w:rsidP="00F2169F">
            <w:pPr>
              <w:pStyle w:val="BodyText"/>
              <w:rPr>
                <w:b/>
                <w:szCs w:val="28"/>
              </w:rPr>
            </w:pPr>
          </w:p>
        </w:tc>
        <w:tc>
          <w:tcPr>
            <w:tcW w:w="6604" w:type="dxa"/>
          </w:tcPr>
          <w:p w:rsidR="00401CD5" w:rsidRPr="006D3EB9" w:rsidRDefault="00401CD5" w:rsidP="006D3EB9">
            <w:pPr>
              <w:pStyle w:val="BodyText"/>
            </w:pPr>
            <w:r w:rsidRPr="00833EBF">
              <w:rPr>
                <w:b/>
                <w:szCs w:val="28"/>
              </w:rPr>
              <w:t>Горбатенко Н.Л.</w:t>
            </w:r>
            <w:r w:rsidRPr="00833EBF">
              <w:rPr>
                <w:szCs w:val="28"/>
              </w:rPr>
              <w:t xml:space="preserve"> – керівник районного методичного об’єднання бібліотекарів Харківської гімназії № 55 Харківської міської ради Харківської області</w:t>
            </w:r>
          </w:p>
        </w:tc>
      </w:tr>
    </w:tbl>
    <w:p w:rsidR="00401CD5" w:rsidRPr="00E44EEA" w:rsidRDefault="00401CD5" w:rsidP="000D1A9E">
      <w:pPr>
        <w:spacing w:line="360" w:lineRule="auto"/>
        <w:ind w:firstLine="708"/>
        <w:jc w:val="both"/>
        <w:rPr>
          <w:sz w:val="28"/>
          <w:szCs w:val="28"/>
        </w:rPr>
      </w:pPr>
    </w:p>
    <w:p w:rsidR="00401CD5" w:rsidRDefault="00401CD5" w:rsidP="000D1A9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401CD5" w:rsidRPr="000D1A9E" w:rsidRDefault="00401CD5">
      <w:pPr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401CD5" w:rsidRPr="000D1A9E" w:rsidRDefault="00401CD5">
      <w:pPr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401CD5" w:rsidRPr="000D1A9E" w:rsidRDefault="00401CD5">
      <w:pPr>
        <w:rPr>
          <w:color w:val="FF0000"/>
          <w:lang w:val="uk-UA"/>
        </w:rPr>
      </w:pPr>
    </w:p>
    <w:sectPr w:rsidR="00401CD5" w:rsidRPr="000D1A9E" w:rsidSect="00915973">
      <w:type w:val="continuous"/>
      <w:pgSz w:w="11906" w:h="16838"/>
      <w:pgMar w:top="1134" w:right="850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D5" w:rsidRDefault="00401CD5">
      <w:r>
        <w:separator/>
      </w:r>
    </w:p>
  </w:endnote>
  <w:endnote w:type="continuationSeparator" w:id="0">
    <w:p w:rsidR="00401CD5" w:rsidRDefault="0040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D5" w:rsidRDefault="00401CD5">
      <w:r>
        <w:separator/>
      </w:r>
    </w:p>
  </w:footnote>
  <w:footnote w:type="continuationSeparator" w:id="0">
    <w:p w:rsidR="00401CD5" w:rsidRDefault="0040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D5" w:rsidRDefault="00401CD5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01CD5" w:rsidRDefault="00401CD5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D5" w:rsidRDefault="00401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BB4465"/>
    <w:multiLevelType w:val="hybridMultilevel"/>
    <w:tmpl w:val="443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892"/>
    <w:rsid w:val="0001042B"/>
    <w:rsid w:val="00047120"/>
    <w:rsid w:val="000600D2"/>
    <w:rsid w:val="00091A16"/>
    <w:rsid w:val="000A1E7F"/>
    <w:rsid w:val="000B4758"/>
    <w:rsid w:val="000D1A9E"/>
    <w:rsid w:val="001521C7"/>
    <w:rsid w:val="00153014"/>
    <w:rsid w:val="0015599F"/>
    <w:rsid w:val="00182EBD"/>
    <w:rsid w:val="001B2759"/>
    <w:rsid w:val="001E320B"/>
    <w:rsid w:val="0020367D"/>
    <w:rsid w:val="00215A06"/>
    <w:rsid w:val="00217DEC"/>
    <w:rsid w:val="002267D8"/>
    <w:rsid w:val="00231034"/>
    <w:rsid w:val="002443E7"/>
    <w:rsid w:val="002533B4"/>
    <w:rsid w:val="0027624E"/>
    <w:rsid w:val="002A52D9"/>
    <w:rsid w:val="002C1E75"/>
    <w:rsid w:val="002D553A"/>
    <w:rsid w:val="002D55A1"/>
    <w:rsid w:val="003021DA"/>
    <w:rsid w:val="00302771"/>
    <w:rsid w:val="0031798E"/>
    <w:rsid w:val="003907C9"/>
    <w:rsid w:val="003B3C05"/>
    <w:rsid w:val="003E7C95"/>
    <w:rsid w:val="00401CD5"/>
    <w:rsid w:val="00411F8E"/>
    <w:rsid w:val="004201D4"/>
    <w:rsid w:val="00456D99"/>
    <w:rsid w:val="0046713F"/>
    <w:rsid w:val="00472339"/>
    <w:rsid w:val="005060CF"/>
    <w:rsid w:val="00523A7F"/>
    <w:rsid w:val="00524829"/>
    <w:rsid w:val="00557C7A"/>
    <w:rsid w:val="00575636"/>
    <w:rsid w:val="00584E95"/>
    <w:rsid w:val="0059013C"/>
    <w:rsid w:val="005A6180"/>
    <w:rsid w:val="005B3225"/>
    <w:rsid w:val="005E229F"/>
    <w:rsid w:val="00614E4A"/>
    <w:rsid w:val="00650293"/>
    <w:rsid w:val="00650B87"/>
    <w:rsid w:val="00663003"/>
    <w:rsid w:val="00671012"/>
    <w:rsid w:val="006D3EB9"/>
    <w:rsid w:val="00727D26"/>
    <w:rsid w:val="007401BA"/>
    <w:rsid w:val="00750B32"/>
    <w:rsid w:val="00774B26"/>
    <w:rsid w:val="00786E51"/>
    <w:rsid w:val="007D6863"/>
    <w:rsid w:val="007E2527"/>
    <w:rsid w:val="007F167B"/>
    <w:rsid w:val="00833EBF"/>
    <w:rsid w:val="00841428"/>
    <w:rsid w:val="0087346B"/>
    <w:rsid w:val="008C5F2D"/>
    <w:rsid w:val="008E24E0"/>
    <w:rsid w:val="008F12D5"/>
    <w:rsid w:val="00915973"/>
    <w:rsid w:val="00935CA9"/>
    <w:rsid w:val="00960BFD"/>
    <w:rsid w:val="009C5AD3"/>
    <w:rsid w:val="009D0677"/>
    <w:rsid w:val="009E1B75"/>
    <w:rsid w:val="009F3FD3"/>
    <w:rsid w:val="00A535E6"/>
    <w:rsid w:val="00A701C6"/>
    <w:rsid w:val="00A92760"/>
    <w:rsid w:val="00AB7433"/>
    <w:rsid w:val="00AB792F"/>
    <w:rsid w:val="00AD090C"/>
    <w:rsid w:val="00AD2E85"/>
    <w:rsid w:val="00AE762E"/>
    <w:rsid w:val="00B020DF"/>
    <w:rsid w:val="00B31CE9"/>
    <w:rsid w:val="00B46D25"/>
    <w:rsid w:val="00B56714"/>
    <w:rsid w:val="00B7406F"/>
    <w:rsid w:val="00B84AA2"/>
    <w:rsid w:val="00BA79B5"/>
    <w:rsid w:val="00C05C02"/>
    <w:rsid w:val="00CB01BC"/>
    <w:rsid w:val="00D033CF"/>
    <w:rsid w:val="00D93BB9"/>
    <w:rsid w:val="00D97646"/>
    <w:rsid w:val="00DC2018"/>
    <w:rsid w:val="00E11459"/>
    <w:rsid w:val="00E11E38"/>
    <w:rsid w:val="00E22892"/>
    <w:rsid w:val="00E4393C"/>
    <w:rsid w:val="00E44EEA"/>
    <w:rsid w:val="00E64090"/>
    <w:rsid w:val="00E9623D"/>
    <w:rsid w:val="00EA5F5D"/>
    <w:rsid w:val="00ED1CE2"/>
    <w:rsid w:val="00F20B80"/>
    <w:rsid w:val="00F2169F"/>
    <w:rsid w:val="00F366FA"/>
    <w:rsid w:val="00F45319"/>
    <w:rsid w:val="00F53E4D"/>
    <w:rsid w:val="00F554BB"/>
    <w:rsid w:val="00F85748"/>
    <w:rsid w:val="00F901B4"/>
    <w:rsid w:val="00FA16A0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3"/>
    <w:pPr>
      <w:suppressAutoHyphens/>
    </w:pPr>
    <w:rPr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5973"/>
    <w:pPr>
      <w:keepNext/>
      <w:numPr>
        <w:ilvl w:val="7"/>
        <w:numId w:val="1"/>
      </w:numPr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792F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915973"/>
  </w:style>
  <w:style w:type="character" w:customStyle="1" w:styleId="3">
    <w:name w:val="Основной текст 3 Знак"/>
    <w:uiPriority w:val="99"/>
    <w:rsid w:val="00915973"/>
    <w:rPr>
      <w:sz w:val="28"/>
      <w:lang w:val="uk-UA"/>
    </w:rPr>
  </w:style>
  <w:style w:type="character" w:styleId="PageNumber">
    <w:name w:val="page number"/>
    <w:basedOn w:val="1"/>
    <w:uiPriority w:val="99"/>
    <w:rsid w:val="00915973"/>
    <w:rPr>
      <w:rFonts w:cs="Times New Roman"/>
    </w:rPr>
  </w:style>
  <w:style w:type="character" w:styleId="Hyperlink">
    <w:name w:val="Hyperlink"/>
    <w:basedOn w:val="DefaultParagraphFont"/>
    <w:uiPriority w:val="99"/>
    <w:rsid w:val="00915973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91597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5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92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15973"/>
    <w:rPr>
      <w:rFonts w:ascii="Times" w:hAnsi="Times" w:cs="Lohit Hindi"/>
    </w:rPr>
  </w:style>
  <w:style w:type="paragraph" w:styleId="Caption">
    <w:name w:val="caption"/>
    <w:basedOn w:val="Normal"/>
    <w:uiPriority w:val="99"/>
    <w:qFormat/>
    <w:rsid w:val="00915973"/>
    <w:pPr>
      <w:suppressLineNumbers/>
      <w:spacing w:before="120" w:after="120"/>
    </w:pPr>
    <w:rPr>
      <w:rFonts w:ascii="Times" w:hAnsi="Times" w:cs="Lohit Hindi"/>
      <w:i/>
      <w:iCs/>
    </w:rPr>
  </w:style>
  <w:style w:type="paragraph" w:customStyle="1" w:styleId="10">
    <w:name w:val="Указатель1"/>
    <w:basedOn w:val="Normal"/>
    <w:uiPriority w:val="99"/>
    <w:rsid w:val="00915973"/>
    <w:pPr>
      <w:suppressLineNumbers/>
    </w:pPr>
    <w:rPr>
      <w:rFonts w:ascii="Times" w:hAnsi="Times" w:cs="Lohit Hindi"/>
    </w:rPr>
  </w:style>
  <w:style w:type="paragraph" w:customStyle="1" w:styleId="31">
    <w:name w:val="Основной текст 31"/>
    <w:basedOn w:val="Normal"/>
    <w:uiPriority w:val="99"/>
    <w:rsid w:val="00915973"/>
    <w:rPr>
      <w:sz w:val="28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9159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792F"/>
    <w:rPr>
      <w:rFonts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15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792F"/>
    <w:rPr>
      <w:rFonts w:cs="Times New Roman"/>
      <w:sz w:val="24"/>
      <w:szCs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915973"/>
    <w:pPr>
      <w:suppressLineNumbers/>
    </w:pPr>
  </w:style>
  <w:style w:type="paragraph" w:customStyle="1" w:styleId="a1">
    <w:name w:val="Заголовок таблицы"/>
    <w:basedOn w:val="a0"/>
    <w:uiPriority w:val="99"/>
    <w:rsid w:val="00915973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915973"/>
  </w:style>
  <w:style w:type="paragraph" w:customStyle="1" w:styleId="a3">
    <w:name w:val="Знак Знак Знак"/>
    <w:basedOn w:val="Normal"/>
    <w:uiPriority w:val="99"/>
    <w:rsid w:val="00AD090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Normal"/>
    <w:uiPriority w:val="99"/>
    <w:rsid w:val="000D1A9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7</Pages>
  <Words>1294</Words>
  <Characters>7376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27</cp:revision>
  <cp:lastPrinted>2017-10-04T13:19:00Z</cp:lastPrinted>
  <dcterms:created xsi:type="dcterms:W3CDTF">2017-04-13T14:06:00Z</dcterms:created>
  <dcterms:modified xsi:type="dcterms:W3CDTF">2017-10-12T06:12:00Z</dcterms:modified>
</cp:coreProperties>
</file>