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E1C" w:rsidRPr="00376E0F" w:rsidRDefault="00C51E1C" w:rsidP="00C51E1C">
      <w:pPr>
        <w:ind w:firstLine="540"/>
        <w:jc w:val="center"/>
        <w:rPr>
          <w:b/>
          <w:sz w:val="28"/>
          <w:szCs w:val="28"/>
          <w:lang w:val="uk-UA"/>
        </w:rPr>
      </w:pPr>
      <w:r w:rsidRPr="00376E0F">
        <w:rPr>
          <w:b/>
          <w:sz w:val="28"/>
          <w:szCs w:val="28"/>
          <w:lang w:val="uk-UA"/>
        </w:rPr>
        <w:t xml:space="preserve">Правознавство </w:t>
      </w:r>
    </w:p>
    <w:p w:rsidR="00C51E1C" w:rsidRPr="00376E0F" w:rsidRDefault="00C51E1C" w:rsidP="00C51E1C">
      <w:pPr>
        <w:pStyle w:val="a4"/>
        <w:shd w:val="clear" w:color="auto" w:fill="FFFFFF"/>
        <w:spacing w:before="0" w:beforeAutospacing="0" w:after="0" w:afterAutospacing="0"/>
        <w:ind w:firstLine="709"/>
        <w:jc w:val="both"/>
        <w:rPr>
          <w:sz w:val="28"/>
          <w:szCs w:val="28"/>
        </w:rPr>
      </w:pPr>
      <w:r w:rsidRPr="00376E0F">
        <w:rPr>
          <w:sz w:val="28"/>
          <w:szCs w:val="28"/>
        </w:rPr>
        <w:t xml:space="preserve"> У 2019-2020  начальному році чинними є такі програми: для 9-го класу «Навчальна програма з основ правознавства», для 10-11-х профільних класів – «Правознавство»  (профільний рівень). Програми названих предметів   розміщені на офіційному сайті Міністерства освіти і науки України</w:t>
      </w:r>
      <w:r w:rsidRPr="00376E0F">
        <w:rPr>
          <w:sz w:val="28"/>
          <w:szCs w:val="28"/>
          <w:u w:val="single"/>
          <w:bdr w:val="none" w:sz="0" w:space="0" w:color="auto" w:frame="1"/>
        </w:rPr>
        <w:t xml:space="preserve">, </w:t>
      </w:r>
      <w:r w:rsidRPr="00376E0F">
        <w:rPr>
          <w:sz w:val="28"/>
          <w:szCs w:val="28"/>
        </w:rPr>
        <w:t>видані окремими брошурами та опубліковані у фахових виданнях.</w:t>
      </w:r>
    </w:p>
    <w:p w:rsidR="00C51E1C" w:rsidRPr="00376E0F" w:rsidRDefault="00C51E1C" w:rsidP="00C51E1C">
      <w:pPr>
        <w:pStyle w:val="a4"/>
        <w:shd w:val="clear" w:color="auto" w:fill="FFFFFF"/>
        <w:spacing w:before="0" w:beforeAutospacing="0" w:after="0" w:afterAutospacing="0"/>
        <w:ind w:firstLine="709"/>
        <w:jc w:val="both"/>
        <w:rPr>
          <w:sz w:val="28"/>
          <w:szCs w:val="28"/>
        </w:rPr>
      </w:pPr>
      <w:r w:rsidRPr="00376E0F">
        <w:rPr>
          <w:sz w:val="28"/>
          <w:szCs w:val="28"/>
        </w:rPr>
        <w:t>Програма  курсу з правознавства спрямована на отримання знань, навичок, ставлень і ціннісних орієнтацій, необхідних людині для ефективного соціального функціонування, реалізації її життєвих цілей і завдань, забезпечення умов для формування елементів правової культури, правових орієнтирів та правомірної поведінки учнів.</w:t>
      </w:r>
    </w:p>
    <w:p w:rsidR="00C51E1C" w:rsidRPr="00376E0F" w:rsidRDefault="00C51E1C" w:rsidP="00C51E1C">
      <w:pPr>
        <w:pStyle w:val="a4"/>
        <w:spacing w:before="0" w:beforeAutospacing="0" w:after="0" w:afterAutospacing="0"/>
        <w:ind w:firstLine="567"/>
        <w:jc w:val="both"/>
        <w:rPr>
          <w:sz w:val="28"/>
          <w:szCs w:val="28"/>
        </w:rPr>
      </w:pPr>
      <w:r w:rsidRPr="00376E0F">
        <w:rPr>
          <w:sz w:val="28"/>
          <w:szCs w:val="28"/>
        </w:rPr>
        <w:t xml:space="preserve"> </w:t>
      </w:r>
      <w:r w:rsidRPr="00376E0F">
        <w:rPr>
          <w:rStyle w:val="a5"/>
          <w:rFonts w:eastAsia="Calibri"/>
          <w:sz w:val="28"/>
          <w:szCs w:val="28"/>
          <w:bdr w:val="none" w:sz="0" w:space="0" w:color="auto" w:frame="1"/>
        </w:rPr>
        <w:t xml:space="preserve">Під час вивчення правознавства особливу увагу варто приділити правам людини як наскрізному компоненту усіх навчальних дисциплін. </w:t>
      </w:r>
    </w:p>
    <w:p w:rsidR="00C51E1C" w:rsidRPr="00376E0F" w:rsidRDefault="00C51E1C" w:rsidP="00C51E1C">
      <w:pPr>
        <w:pStyle w:val="a4"/>
        <w:spacing w:before="0" w:beforeAutospacing="0" w:after="0" w:afterAutospacing="0"/>
        <w:ind w:firstLine="567"/>
        <w:jc w:val="both"/>
        <w:rPr>
          <w:sz w:val="28"/>
          <w:szCs w:val="28"/>
        </w:rPr>
      </w:pPr>
      <w:r w:rsidRPr="00376E0F">
        <w:rPr>
          <w:sz w:val="28"/>
          <w:szCs w:val="28"/>
        </w:rPr>
        <w:t xml:space="preserve">Відповідно до </w:t>
      </w:r>
      <w:r w:rsidRPr="00376E0F">
        <w:rPr>
          <w:rStyle w:val="a5"/>
          <w:rFonts w:eastAsia="Calibri"/>
          <w:sz w:val="28"/>
          <w:szCs w:val="28"/>
          <w:bdr w:val="none" w:sz="0" w:space="0" w:color="auto" w:frame="1"/>
        </w:rPr>
        <w:t>Керівних принципів освіти в галузі прав людини для систем середньої школи</w:t>
      </w:r>
      <w:r w:rsidRPr="00376E0F">
        <w:rPr>
          <w:sz w:val="28"/>
          <w:szCs w:val="28"/>
        </w:rPr>
        <w:t xml:space="preserve">, розроблених Бюро демократичних інститутів і прав людини Організації з безпеки і співробітництва в Європі (ОБСЄ БДІПЛ), </w:t>
      </w:r>
      <w:r w:rsidRPr="00376E0F">
        <w:rPr>
          <w:rStyle w:val="a5"/>
          <w:rFonts w:eastAsia="Calibri"/>
          <w:b/>
          <w:bCs/>
          <w:sz w:val="28"/>
          <w:szCs w:val="28"/>
          <w:bdr w:val="none" w:sz="0" w:space="0" w:color="auto" w:frame="1"/>
        </w:rPr>
        <w:t xml:space="preserve">основні компетенції в галузі прав людини для учнів середніх шкіл </w:t>
      </w:r>
      <w:r w:rsidRPr="00376E0F">
        <w:rPr>
          <w:rStyle w:val="a5"/>
          <w:rFonts w:eastAsia="Calibri"/>
          <w:sz w:val="28"/>
          <w:szCs w:val="28"/>
          <w:bdr w:val="none" w:sz="0" w:space="0" w:color="auto" w:frame="1"/>
        </w:rPr>
        <w:t xml:space="preserve">включають такі основні елементи: </w:t>
      </w:r>
    </w:p>
    <w:p w:rsidR="00C51E1C" w:rsidRPr="00376E0F" w:rsidRDefault="00C51E1C" w:rsidP="00C51E1C">
      <w:pPr>
        <w:pStyle w:val="a4"/>
        <w:spacing w:before="0" w:beforeAutospacing="0" w:after="0" w:afterAutospacing="0"/>
        <w:ind w:firstLine="567"/>
        <w:jc w:val="both"/>
        <w:rPr>
          <w:sz w:val="28"/>
          <w:szCs w:val="28"/>
        </w:rPr>
      </w:pPr>
      <w:r w:rsidRPr="00376E0F">
        <w:rPr>
          <w:rStyle w:val="a5"/>
          <w:rFonts w:eastAsia="Calibri"/>
          <w:sz w:val="28"/>
          <w:szCs w:val="28"/>
          <w:bdr w:val="none" w:sz="0" w:space="0" w:color="auto" w:frame="1"/>
        </w:rPr>
        <w:t>знання і розуміння</w:t>
      </w:r>
      <w:r w:rsidRPr="00376E0F">
        <w:rPr>
          <w:sz w:val="28"/>
          <w:szCs w:val="28"/>
        </w:rPr>
        <w:t xml:space="preserve"> (філософія прав людини, принципи прав людини і прав дитини, міжнародні стандарти, дотримання прав людини);</w:t>
      </w:r>
    </w:p>
    <w:p w:rsidR="00C51E1C" w:rsidRPr="00376E0F" w:rsidRDefault="00C51E1C" w:rsidP="00C51E1C">
      <w:pPr>
        <w:pStyle w:val="a4"/>
        <w:spacing w:before="0" w:beforeAutospacing="0" w:after="0" w:afterAutospacing="0"/>
        <w:ind w:firstLine="567"/>
        <w:jc w:val="both"/>
        <w:rPr>
          <w:sz w:val="28"/>
          <w:szCs w:val="28"/>
        </w:rPr>
      </w:pPr>
      <w:r w:rsidRPr="00376E0F">
        <w:rPr>
          <w:rStyle w:val="a5"/>
          <w:rFonts w:eastAsia="Calibri"/>
          <w:sz w:val="28"/>
          <w:szCs w:val="28"/>
          <w:bdr w:val="none" w:sz="0" w:space="0" w:color="auto" w:frame="1"/>
        </w:rPr>
        <w:t>ставлення і цінності</w:t>
      </w:r>
      <w:r w:rsidRPr="00376E0F">
        <w:rPr>
          <w:sz w:val="28"/>
          <w:szCs w:val="28"/>
        </w:rPr>
        <w:t xml:space="preserve"> (повага до себе та інших, критичне мислення, толерантність тощо);</w:t>
      </w:r>
    </w:p>
    <w:p w:rsidR="00C51E1C" w:rsidRPr="00376E0F" w:rsidRDefault="00C51E1C" w:rsidP="00C51E1C">
      <w:pPr>
        <w:pStyle w:val="a4"/>
        <w:spacing w:before="0" w:beforeAutospacing="0" w:after="0" w:afterAutospacing="0"/>
        <w:ind w:firstLine="567"/>
        <w:jc w:val="both"/>
        <w:rPr>
          <w:sz w:val="28"/>
          <w:szCs w:val="28"/>
        </w:rPr>
      </w:pPr>
      <w:r w:rsidRPr="00376E0F">
        <w:rPr>
          <w:rStyle w:val="a5"/>
          <w:rFonts w:eastAsia="Calibri"/>
          <w:sz w:val="28"/>
          <w:szCs w:val="28"/>
          <w:bdr w:val="none" w:sz="0" w:space="0" w:color="auto" w:frame="1"/>
        </w:rPr>
        <w:t>навички та поведінка</w:t>
      </w:r>
      <w:r w:rsidRPr="00376E0F">
        <w:rPr>
          <w:sz w:val="28"/>
          <w:szCs w:val="28"/>
        </w:rPr>
        <w:t xml:space="preserve"> (відстоювання прав людини тощо).</w:t>
      </w:r>
    </w:p>
    <w:p w:rsidR="00C51E1C" w:rsidRPr="00376E0F" w:rsidRDefault="00C51E1C" w:rsidP="00C51E1C">
      <w:pPr>
        <w:pStyle w:val="a4"/>
        <w:spacing w:before="0" w:beforeAutospacing="0" w:after="0" w:afterAutospacing="0"/>
        <w:ind w:firstLine="567"/>
        <w:jc w:val="both"/>
        <w:rPr>
          <w:sz w:val="28"/>
          <w:szCs w:val="28"/>
        </w:rPr>
      </w:pPr>
      <w:r w:rsidRPr="00376E0F">
        <w:rPr>
          <w:sz w:val="28"/>
          <w:szCs w:val="28"/>
        </w:rPr>
        <w:t xml:space="preserve">Під час викладання правознавства варто також звернути увагу на </w:t>
      </w:r>
      <w:r w:rsidRPr="00376E0F">
        <w:rPr>
          <w:rStyle w:val="a5"/>
          <w:rFonts w:eastAsia="Calibri"/>
          <w:sz w:val="28"/>
          <w:szCs w:val="28"/>
          <w:bdr w:val="none" w:sz="0" w:space="0" w:color="auto" w:frame="1"/>
        </w:rPr>
        <w:t>рекомендації Координатора проектів ОБСЄ в Украйні щодо запровадження підходу, заснованого на правах людини, до загальної середньої освіти в Україні</w:t>
      </w:r>
      <w:r w:rsidRPr="00376E0F">
        <w:rPr>
          <w:sz w:val="28"/>
          <w:szCs w:val="28"/>
        </w:rPr>
        <w:t xml:space="preserve"> (</w:t>
      </w:r>
      <w:proofErr w:type="spellStart"/>
      <w:r w:rsidRPr="00376E0F">
        <w:rPr>
          <w:sz w:val="28"/>
          <w:szCs w:val="28"/>
        </w:rPr>
        <w:t>соціогуманітарний</w:t>
      </w:r>
      <w:proofErr w:type="spellEnd"/>
      <w:r w:rsidRPr="00376E0F">
        <w:rPr>
          <w:sz w:val="28"/>
          <w:szCs w:val="28"/>
        </w:rPr>
        <w:t xml:space="preserve"> цикл). У результаті посилення освітнього компоненту з прав людини, засвоєння учнями/ученицями знань і розуміння принципів прав людини </w:t>
      </w:r>
      <w:proofErr w:type="spellStart"/>
      <w:r w:rsidRPr="00376E0F">
        <w:rPr>
          <w:sz w:val="28"/>
          <w:szCs w:val="28"/>
        </w:rPr>
        <w:t>надасть</w:t>
      </w:r>
      <w:proofErr w:type="spellEnd"/>
      <w:r w:rsidRPr="00376E0F">
        <w:rPr>
          <w:sz w:val="28"/>
          <w:szCs w:val="28"/>
        </w:rPr>
        <w:t xml:space="preserve"> можливість користуватися своїми правами і реалізовувати їх, а також поважати і відстоювати права інших.</w:t>
      </w:r>
    </w:p>
    <w:p w:rsidR="00C51E1C" w:rsidRPr="00376E0F" w:rsidRDefault="00C51E1C" w:rsidP="00C51E1C">
      <w:pPr>
        <w:pStyle w:val="a4"/>
        <w:spacing w:before="0" w:beforeAutospacing="0" w:after="0" w:afterAutospacing="0"/>
        <w:ind w:firstLine="567"/>
        <w:jc w:val="both"/>
        <w:rPr>
          <w:sz w:val="28"/>
          <w:szCs w:val="28"/>
        </w:rPr>
      </w:pPr>
      <w:r w:rsidRPr="00376E0F">
        <w:rPr>
          <w:sz w:val="28"/>
          <w:szCs w:val="28"/>
        </w:rPr>
        <w:t xml:space="preserve">Процес навчання правознавства повинен бути спрямований на ознайомлення учнів/учениць із принципами та нормами права; виконання вправ на застосування принципів та норм права у стандартних ситуаціях (тактичне навчання); згодом розв’язування правових проблемних задач (стратегічне навчання – конструювання методів вирішення проблем); завершуватися навчання повинно  рефлексією </w:t>
      </w:r>
      <w:proofErr w:type="spellStart"/>
      <w:r w:rsidRPr="00376E0F">
        <w:rPr>
          <w:sz w:val="28"/>
          <w:szCs w:val="28"/>
        </w:rPr>
        <w:t>розв’язків</w:t>
      </w:r>
      <w:proofErr w:type="spellEnd"/>
      <w:r w:rsidRPr="00376E0F">
        <w:rPr>
          <w:sz w:val="28"/>
          <w:szCs w:val="28"/>
        </w:rPr>
        <w:t>, тобто прищепленням цінностей шляхом засвоєння уроків із розв’язування проблемних задач (усвідомлення важливості тих чи тих ідей).</w:t>
      </w:r>
    </w:p>
    <w:p w:rsidR="00C51E1C" w:rsidRPr="00376E0F" w:rsidRDefault="00C51E1C" w:rsidP="00C51E1C">
      <w:pPr>
        <w:pStyle w:val="a4"/>
        <w:spacing w:before="0" w:beforeAutospacing="0" w:after="0" w:afterAutospacing="0"/>
        <w:ind w:firstLine="567"/>
        <w:jc w:val="both"/>
        <w:rPr>
          <w:sz w:val="28"/>
          <w:szCs w:val="28"/>
        </w:rPr>
      </w:pPr>
      <w:r w:rsidRPr="00376E0F">
        <w:rPr>
          <w:sz w:val="28"/>
          <w:szCs w:val="28"/>
        </w:rPr>
        <w:t xml:space="preserve">Окремою структурною складовою програм є </w:t>
      </w:r>
      <w:r w:rsidRPr="00376E0F">
        <w:rPr>
          <w:rStyle w:val="a6"/>
          <w:sz w:val="28"/>
          <w:szCs w:val="28"/>
          <w:bdr w:val="none" w:sz="0" w:space="0" w:color="auto" w:frame="1"/>
        </w:rPr>
        <w:t>практичні заняття</w:t>
      </w:r>
      <w:r w:rsidRPr="00376E0F">
        <w:rPr>
          <w:sz w:val="28"/>
          <w:szCs w:val="28"/>
        </w:rPr>
        <w:t xml:space="preserve"> (</w:t>
      </w:r>
      <w:proofErr w:type="spellStart"/>
      <w:r w:rsidRPr="00376E0F">
        <w:rPr>
          <w:sz w:val="28"/>
          <w:szCs w:val="28"/>
        </w:rPr>
        <w:t>уроки</w:t>
      </w:r>
      <w:proofErr w:type="spellEnd"/>
      <w:r w:rsidRPr="00376E0F">
        <w:rPr>
          <w:sz w:val="28"/>
          <w:szCs w:val="28"/>
        </w:rPr>
        <w:t xml:space="preserve">), які включені до програм упродовж вивчення певного правознавчого змісту. Кожне практичне заняття є тематичним і має певне змістове наповнення відповідно до контексту конкретної теми. Програма передбачає також </w:t>
      </w:r>
      <w:proofErr w:type="spellStart"/>
      <w:r w:rsidRPr="00376E0F">
        <w:rPr>
          <w:sz w:val="28"/>
          <w:szCs w:val="28"/>
        </w:rPr>
        <w:t>уроки</w:t>
      </w:r>
      <w:proofErr w:type="spellEnd"/>
      <w:r w:rsidRPr="00376E0F">
        <w:rPr>
          <w:sz w:val="28"/>
          <w:szCs w:val="28"/>
        </w:rPr>
        <w:t xml:space="preserve">-узагальнення до розділів курсу та підсумкові </w:t>
      </w:r>
      <w:proofErr w:type="spellStart"/>
      <w:r w:rsidRPr="00376E0F">
        <w:rPr>
          <w:sz w:val="28"/>
          <w:szCs w:val="28"/>
        </w:rPr>
        <w:t>уроки</w:t>
      </w:r>
      <w:proofErr w:type="spellEnd"/>
      <w:r w:rsidRPr="00376E0F">
        <w:rPr>
          <w:sz w:val="28"/>
          <w:szCs w:val="28"/>
        </w:rPr>
        <w:t xml:space="preserve"> до курсу. На цих </w:t>
      </w:r>
      <w:proofErr w:type="spellStart"/>
      <w:r w:rsidRPr="00376E0F">
        <w:rPr>
          <w:sz w:val="28"/>
          <w:szCs w:val="28"/>
        </w:rPr>
        <w:t>уроках</w:t>
      </w:r>
      <w:proofErr w:type="spellEnd"/>
      <w:r w:rsidRPr="00376E0F">
        <w:rPr>
          <w:sz w:val="28"/>
          <w:szCs w:val="28"/>
        </w:rPr>
        <w:t xml:space="preserve"> учні/учениці за допомогою вчителя/вчительки мають можливість систематизувати та узагальнити вивчене, </w:t>
      </w:r>
      <w:proofErr w:type="spellStart"/>
      <w:r w:rsidRPr="00376E0F">
        <w:rPr>
          <w:sz w:val="28"/>
          <w:szCs w:val="28"/>
        </w:rPr>
        <w:t>відрефлексувати</w:t>
      </w:r>
      <w:proofErr w:type="spellEnd"/>
      <w:r w:rsidRPr="00376E0F">
        <w:rPr>
          <w:sz w:val="28"/>
          <w:szCs w:val="28"/>
        </w:rPr>
        <w:t xml:space="preserve"> процес навчання, реалізувати міжпредметні зв’язки.</w:t>
      </w:r>
    </w:p>
    <w:p w:rsidR="00C51E1C" w:rsidRPr="00376E0F" w:rsidRDefault="00C51E1C" w:rsidP="00C51E1C">
      <w:pPr>
        <w:pStyle w:val="a4"/>
        <w:spacing w:before="0" w:beforeAutospacing="0" w:after="0" w:afterAutospacing="0"/>
        <w:ind w:firstLine="567"/>
        <w:jc w:val="both"/>
        <w:rPr>
          <w:sz w:val="28"/>
          <w:szCs w:val="28"/>
        </w:rPr>
      </w:pPr>
      <w:r w:rsidRPr="00376E0F">
        <w:rPr>
          <w:sz w:val="28"/>
          <w:szCs w:val="28"/>
        </w:rPr>
        <w:lastRenderedPageBreak/>
        <w:t xml:space="preserve">Ураховуючи важливість прав людини як наскрізного компонента усього освітнього процесу, особливу увагу потрібно приділити </w:t>
      </w:r>
      <w:r w:rsidRPr="00376E0F">
        <w:rPr>
          <w:rStyle w:val="a5"/>
          <w:rFonts w:eastAsia="Calibri"/>
          <w:sz w:val="28"/>
          <w:szCs w:val="28"/>
          <w:bdr w:val="none" w:sz="0" w:space="0" w:color="auto" w:frame="1"/>
        </w:rPr>
        <w:t xml:space="preserve">ознайомленню учнів/учениць із Міжнародним біллем прав людини, що складається із Загальної декларації прав людини (1948), Міжнародного </w:t>
      </w:r>
      <w:proofErr w:type="spellStart"/>
      <w:r w:rsidRPr="00376E0F">
        <w:rPr>
          <w:rStyle w:val="a5"/>
          <w:rFonts w:eastAsia="Calibri"/>
          <w:sz w:val="28"/>
          <w:szCs w:val="28"/>
          <w:bdr w:val="none" w:sz="0" w:space="0" w:color="auto" w:frame="1"/>
        </w:rPr>
        <w:t>пакта</w:t>
      </w:r>
      <w:proofErr w:type="spellEnd"/>
      <w:r w:rsidRPr="00376E0F">
        <w:rPr>
          <w:rStyle w:val="a5"/>
          <w:rFonts w:eastAsia="Calibri"/>
          <w:sz w:val="28"/>
          <w:szCs w:val="28"/>
          <w:bdr w:val="none" w:sz="0" w:space="0" w:color="auto" w:frame="1"/>
        </w:rPr>
        <w:t xml:space="preserve"> про громадянські і політичні права (1966) і Міжнародного </w:t>
      </w:r>
      <w:proofErr w:type="spellStart"/>
      <w:r w:rsidRPr="00376E0F">
        <w:rPr>
          <w:rStyle w:val="a5"/>
          <w:rFonts w:eastAsia="Calibri"/>
          <w:sz w:val="28"/>
          <w:szCs w:val="28"/>
          <w:bdr w:val="none" w:sz="0" w:space="0" w:color="auto" w:frame="1"/>
        </w:rPr>
        <w:t>пакта</w:t>
      </w:r>
      <w:proofErr w:type="spellEnd"/>
      <w:r w:rsidRPr="00376E0F">
        <w:rPr>
          <w:rStyle w:val="a5"/>
          <w:rFonts w:eastAsia="Calibri"/>
          <w:sz w:val="28"/>
          <w:szCs w:val="28"/>
          <w:bdr w:val="none" w:sz="0" w:space="0" w:color="auto" w:frame="1"/>
        </w:rPr>
        <w:t xml:space="preserve"> про соціальні, економічні і культурні права (1966). Також важливо передбачити практичні заняття щодо застосування Конвенції про захист прав людини і основоположних свобод (1950) та обов’язковості практики Європейського суду з прав людини в Україні. Окремо варто ознайомити учнів/учениць із Конвенцією ООН про права дитини (1989)</w:t>
      </w:r>
    </w:p>
    <w:p w:rsidR="00C51E1C" w:rsidRPr="003D3D60" w:rsidRDefault="00C51E1C" w:rsidP="00C51E1C">
      <w:pPr>
        <w:ind w:firstLine="708"/>
        <w:jc w:val="both"/>
        <w:rPr>
          <w:rFonts w:eastAsia="Calibri"/>
          <w:sz w:val="28"/>
          <w:szCs w:val="28"/>
          <w:lang w:val="uk-UA" w:eastAsia="en-US"/>
        </w:rPr>
      </w:pPr>
      <w:r w:rsidRPr="00376E0F">
        <w:rPr>
          <w:sz w:val="28"/>
          <w:szCs w:val="28"/>
          <w:lang w:val="uk-UA"/>
        </w:rPr>
        <w:t xml:space="preserve">Координатором проектів ОБСЄ в Украйні спільно зі студією онлайн освіти </w:t>
      </w:r>
      <w:proofErr w:type="spellStart"/>
      <w:r w:rsidRPr="00376E0F">
        <w:rPr>
          <w:sz w:val="28"/>
          <w:szCs w:val="28"/>
          <w:lang w:val="uk-UA"/>
        </w:rPr>
        <w:t>EdEra</w:t>
      </w:r>
      <w:proofErr w:type="spellEnd"/>
      <w:r w:rsidRPr="00376E0F">
        <w:rPr>
          <w:sz w:val="28"/>
          <w:szCs w:val="28"/>
          <w:lang w:val="uk-UA"/>
        </w:rPr>
        <w:t xml:space="preserve"> за підтримки </w:t>
      </w:r>
      <w:r w:rsidRPr="00376E0F">
        <w:rPr>
          <w:color w:val="333333"/>
          <w:sz w:val="28"/>
          <w:szCs w:val="28"/>
          <w:lang w:val="uk-UA" w:eastAsia="en-GB"/>
        </w:rPr>
        <w:t xml:space="preserve">Міністерства освіти і науки України  </w:t>
      </w:r>
      <w:r w:rsidRPr="00376E0F">
        <w:rPr>
          <w:sz w:val="28"/>
          <w:szCs w:val="28"/>
          <w:lang w:val="uk-UA"/>
        </w:rPr>
        <w:t>розроблено онлайн-курс «Права людини в освітньому просторі», який рекомендований Міністерством (лист від 20.03.2019 №1/11 -2803).</w:t>
      </w:r>
    </w:p>
    <w:p w:rsidR="00C51E1C" w:rsidRPr="00376E0F" w:rsidRDefault="00C51E1C" w:rsidP="00C51E1C">
      <w:pPr>
        <w:ind w:firstLine="708"/>
        <w:jc w:val="both"/>
        <w:rPr>
          <w:rFonts w:eastAsia="SimSun"/>
          <w:sz w:val="28"/>
          <w:szCs w:val="28"/>
          <w:lang w:val="uk-UA" w:eastAsia="zh-CN"/>
        </w:rPr>
      </w:pPr>
      <w:r w:rsidRPr="00376E0F">
        <w:rPr>
          <w:sz w:val="28"/>
          <w:szCs w:val="28"/>
          <w:lang w:val="uk-UA"/>
        </w:rPr>
        <w:t xml:space="preserve">Цей курс допоможе краще зрозуміти сутність та еволюцію концепції прав людини, перелік прав кожної людини та особливості прав дитини, умови обмеження прав та їхнє гарантування державою, права учасників освітнього процесу, зокрема, в інтернеті, ідею навчального закладу, дружнього до дитини, стан дотримання прав у закладі освіти, а також механізми захисту прав людини в Україні. </w:t>
      </w:r>
    </w:p>
    <w:p w:rsidR="00C51E1C" w:rsidRPr="00376E0F" w:rsidRDefault="00C51E1C" w:rsidP="00C51E1C">
      <w:pPr>
        <w:ind w:firstLine="708"/>
        <w:jc w:val="both"/>
        <w:rPr>
          <w:sz w:val="28"/>
          <w:szCs w:val="28"/>
          <w:lang w:val="uk-UA"/>
        </w:rPr>
      </w:pPr>
      <w:r w:rsidRPr="00376E0F">
        <w:rPr>
          <w:sz w:val="28"/>
          <w:szCs w:val="28"/>
          <w:lang w:val="uk-UA"/>
        </w:rPr>
        <w:t>Доступ до курсу відкритий за наступним покликанням  </w:t>
      </w:r>
      <w:hyperlink r:id="rId4" w:history="1">
        <w:r w:rsidRPr="003D3D60">
          <w:rPr>
            <w:rStyle w:val="a3"/>
            <w:sz w:val="28"/>
            <w:szCs w:val="28"/>
            <w:lang w:val="uk-UA"/>
          </w:rPr>
          <w:t>https://courses.ed-era.com/courses/course-v1:EDERA_OSCE+HRE101+2019/about</w:t>
        </w:r>
      </w:hyperlink>
      <w:r w:rsidRPr="00376E0F">
        <w:rPr>
          <w:sz w:val="28"/>
          <w:szCs w:val="28"/>
          <w:lang w:val="uk-UA"/>
        </w:rPr>
        <w:t xml:space="preserve"> . Зазначений курс не лише стане в нагоді вчителям під час викладання правознавства, позакласної роботи,  але також може зараховуватись закладами післядипломної педагогічної освіти під час проходження вчителями курсів підвищення кваліфікації (за умови отримання сертифіката).</w:t>
      </w:r>
    </w:p>
    <w:p w:rsidR="00C51E1C" w:rsidRPr="003D3D60" w:rsidRDefault="00C51E1C" w:rsidP="00C51E1C">
      <w:pPr>
        <w:ind w:firstLine="708"/>
        <w:jc w:val="both"/>
        <w:rPr>
          <w:rFonts w:eastAsia="Calibri"/>
          <w:sz w:val="28"/>
          <w:szCs w:val="28"/>
          <w:lang w:val="uk-UA" w:eastAsia="en-US"/>
        </w:rPr>
      </w:pPr>
      <w:r w:rsidRPr="00376E0F">
        <w:rPr>
          <w:sz w:val="28"/>
          <w:szCs w:val="28"/>
          <w:lang w:val="uk-UA"/>
        </w:rPr>
        <w:t xml:space="preserve">У новому навчальному році необхідно звернути увагу на прийняття Верховною Радою України базового законодавчого </w:t>
      </w:r>
      <w:proofErr w:type="spellStart"/>
      <w:r w:rsidRPr="00376E0F">
        <w:rPr>
          <w:sz w:val="28"/>
          <w:szCs w:val="28"/>
          <w:lang w:val="uk-UA"/>
        </w:rPr>
        <w:t>акта</w:t>
      </w:r>
      <w:proofErr w:type="spellEnd"/>
      <w:r w:rsidRPr="00376E0F">
        <w:rPr>
          <w:sz w:val="28"/>
          <w:szCs w:val="28"/>
          <w:lang w:val="uk-UA"/>
        </w:rPr>
        <w:t>, що регулює порядок функціонування і застосування державної мови – Закону України «Про забезпечення функціонування української мови як державної» від 25.04.2019 р. №2704-VIII (набрання чинності 16.07.2019 р.).</w:t>
      </w:r>
    </w:p>
    <w:p w:rsidR="00C51E1C" w:rsidRPr="00376E0F" w:rsidRDefault="00C51E1C" w:rsidP="00C51E1C">
      <w:pPr>
        <w:ind w:firstLine="567"/>
        <w:jc w:val="both"/>
        <w:rPr>
          <w:rFonts w:eastAsia="SimSun"/>
          <w:sz w:val="28"/>
          <w:szCs w:val="28"/>
          <w:lang w:val="uk-UA" w:eastAsia="zh-CN"/>
        </w:rPr>
      </w:pPr>
      <w:r w:rsidRPr="00376E0F">
        <w:rPr>
          <w:sz w:val="28"/>
          <w:szCs w:val="28"/>
          <w:lang w:val="uk-UA"/>
        </w:rPr>
        <w:t>При вивченні тем, присвячених законодавчому процесу, та при аналізі поточних змін у національному законодавстві, необхідно додатково керуватися положеннями Закону України «Про внесення змін до деяких законів України щодо забезпечення офіційної публікації законів України та інших нормативно-правових актів» від 02.10.2018 р. №2578-VIII, в якому передбачено крім офіційного опублікування законів, постанов Верховної Ради України можливість їх доведення до відома населення шляхом оприлюднення на офіційному веб-сайті Верховної Ради (</w:t>
      </w:r>
      <w:hyperlink r:id="rId5" w:history="1">
        <w:r w:rsidRPr="003D3D60">
          <w:rPr>
            <w:rStyle w:val="a3"/>
            <w:sz w:val="28"/>
            <w:szCs w:val="28"/>
            <w:lang w:val="uk-UA"/>
          </w:rPr>
          <w:t>www.rada.gov.ua</w:t>
        </w:r>
      </w:hyperlink>
      <w:r w:rsidRPr="00376E0F">
        <w:rPr>
          <w:sz w:val="28"/>
          <w:szCs w:val="28"/>
          <w:lang w:val="uk-UA"/>
        </w:rPr>
        <w:t>). Такі ж правила поширено і на оприлюднення постанов Кабінету Міністрів України (www.kmu.gov.ua).</w:t>
      </w:r>
    </w:p>
    <w:p w:rsidR="00C51E1C" w:rsidRPr="00376E0F" w:rsidRDefault="00C51E1C" w:rsidP="00C51E1C">
      <w:pPr>
        <w:ind w:firstLine="567"/>
        <w:jc w:val="both"/>
        <w:rPr>
          <w:sz w:val="28"/>
          <w:szCs w:val="28"/>
          <w:lang w:val="uk-UA"/>
        </w:rPr>
      </w:pPr>
      <w:r w:rsidRPr="00376E0F">
        <w:rPr>
          <w:sz w:val="28"/>
          <w:szCs w:val="28"/>
          <w:lang w:val="uk-UA"/>
        </w:rPr>
        <w:t xml:space="preserve">З 01.01.2020 року  набере чинності Закон  України «Про внесення змін до деяких законодавчих актів України щодо спрощення досудового розслідування окремих категорій кримінальних правопорушень» від 22.11.2018 р. №2617-VIII, яким передбачена зміна цілої низки положень Кримінального кодексу України щодо використання категорії «кримінальне правопорушення», запровадження класифікації кримінальних правопорушень, визначення поняття «кримінальний </w:t>
      </w:r>
      <w:r w:rsidRPr="00376E0F">
        <w:rPr>
          <w:sz w:val="28"/>
          <w:szCs w:val="28"/>
          <w:lang w:val="uk-UA"/>
        </w:rPr>
        <w:lastRenderedPageBreak/>
        <w:t>проступок». Окремо запроваджується дізнання як форма досудового розслідування кримінальних проступків у кримінальному процесі.</w:t>
      </w:r>
    </w:p>
    <w:p w:rsidR="00C51E1C" w:rsidRPr="00376E0F" w:rsidRDefault="00C51E1C" w:rsidP="00C51E1C">
      <w:pPr>
        <w:ind w:firstLine="567"/>
        <w:contextualSpacing/>
        <w:jc w:val="both"/>
        <w:rPr>
          <w:sz w:val="28"/>
          <w:szCs w:val="28"/>
          <w:lang w:val="uk-UA"/>
        </w:rPr>
      </w:pPr>
      <w:r w:rsidRPr="00376E0F">
        <w:rPr>
          <w:sz w:val="28"/>
          <w:szCs w:val="28"/>
          <w:lang w:val="uk-UA"/>
        </w:rPr>
        <w:t xml:space="preserve">З метою посилення гарантій захисту прав учасників освітнього процесу та ефективної правової роботи у закладах загальної середньої освіти корисним буде використання Закону України «Про внесення змін до деяких законодавчих актів України щодо протидії </w:t>
      </w:r>
      <w:proofErr w:type="spellStart"/>
      <w:r w:rsidRPr="00376E0F">
        <w:rPr>
          <w:sz w:val="28"/>
          <w:szCs w:val="28"/>
          <w:lang w:val="uk-UA"/>
        </w:rPr>
        <w:t>булінгу</w:t>
      </w:r>
      <w:proofErr w:type="spellEnd"/>
      <w:r w:rsidRPr="00376E0F">
        <w:rPr>
          <w:sz w:val="28"/>
          <w:szCs w:val="28"/>
          <w:lang w:val="uk-UA"/>
        </w:rPr>
        <w:t xml:space="preserve"> (цькуванню)» від 18.12.2018 р. №2657-VIII. </w:t>
      </w:r>
    </w:p>
    <w:p w:rsidR="00C51E1C" w:rsidRPr="00376E0F" w:rsidRDefault="00C51E1C" w:rsidP="00C51E1C">
      <w:pPr>
        <w:ind w:firstLine="567"/>
        <w:contextualSpacing/>
        <w:jc w:val="both"/>
        <w:rPr>
          <w:sz w:val="28"/>
          <w:szCs w:val="28"/>
          <w:lang w:val="uk-UA"/>
        </w:rPr>
      </w:pPr>
      <w:r w:rsidRPr="00376E0F">
        <w:rPr>
          <w:sz w:val="28"/>
          <w:szCs w:val="28"/>
          <w:lang w:val="uk-UA"/>
        </w:rPr>
        <w:t xml:space="preserve">З метою удосконалення способів інформування громадськості про діяльність Верховної Ради України, підвищення рівня обізнаності дітей та молоді з організацією роботи Верховної Ради України, її органів та народних депутатів України у липні 2019 року розпочинає свою діяльність освітній центр Верховної Ради України. Інформацію щодо діяльності цього центру (запис на екскурсії, проведення заходів на базі центру тощо) буде розміщено на сайті Міністерства та Верховної Ради України. </w:t>
      </w:r>
    </w:p>
    <w:p w:rsidR="00C51E1C" w:rsidRPr="00376E0F" w:rsidRDefault="00C51E1C" w:rsidP="00C51E1C">
      <w:pPr>
        <w:ind w:firstLine="567"/>
        <w:contextualSpacing/>
        <w:jc w:val="both"/>
        <w:rPr>
          <w:sz w:val="28"/>
          <w:szCs w:val="28"/>
          <w:lang w:val="uk-UA"/>
        </w:rPr>
      </w:pPr>
      <w:r w:rsidRPr="00376E0F">
        <w:rPr>
          <w:sz w:val="28"/>
          <w:szCs w:val="28"/>
          <w:lang w:val="uk-UA"/>
        </w:rPr>
        <w:t>Під час проведення Всеукраїнської учнівської олімпіади з правознавства у 2018/2019 навчальному році, завдання першого дня включали тести із одиничним варіантом відповідей, де учні мали дати точну відповідь на запитання, а завдання другого дня олімпіади мали практичний характер,  включали юридичні задачі із конституційного, цивільного, адміністративного, сімейного, трудового, фінансового та кримінального права, де учні мали змогу вирішити ситуації по суті, дати розгорнуті відповіді та коментарі.</w:t>
      </w:r>
    </w:p>
    <w:p w:rsidR="00C51E1C" w:rsidRPr="00376E0F" w:rsidRDefault="00C51E1C" w:rsidP="00C51E1C">
      <w:pPr>
        <w:ind w:firstLine="720"/>
        <w:contextualSpacing/>
        <w:jc w:val="both"/>
        <w:rPr>
          <w:iCs/>
          <w:sz w:val="28"/>
          <w:lang w:val="uk-UA"/>
        </w:rPr>
      </w:pPr>
      <w:r w:rsidRPr="00376E0F">
        <w:rPr>
          <w:sz w:val="28"/>
          <w:szCs w:val="28"/>
          <w:lang w:val="uk-UA"/>
        </w:rPr>
        <w:t xml:space="preserve">Варто відмітити, що окрім завдань на відтворююче мислення, обов’язковими були питання, які передбачали вміння аналізувати, </w:t>
      </w:r>
      <w:proofErr w:type="spellStart"/>
      <w:r w:rsidRPr="00376E0F">
        <w:rPr>
          <w:sz w:val="28"/>
          <w:szCs w:val="28"/>
          <w:lang w:val="uk-UA"/>
        </w:rPr>
        <w:t>співставляти</w:t>
      </w:r>
      <w:proofErr w:type="spellEnd"/>
      <w:r w:rsidRPr="00376E0F">
        <w:rPr>
          <w:sz w:val="28"/>
          <w:szCs w:val="28"/>
          <w:lang w:val="uk-UA"/>
        </w:rPr>
        <w:t xml:space="preserve"> та узагальнювати юридичні факти, визначати класифікуючи ознаки, давати</w:t>
      </w:r>
      <w:r w:rsidRPr="00376E0F">
        <w:rPr>
          <w:sz w:val="28"/>
          <w:lang w:val="uk-UA"/>
        </w:rPr>
        <w:t xml:space="preserve"> правову оцінку ситуаціям, розв’язувати ситуації по змісту тощо. </w:t>
      </w:r>
      <w:r w:rsidRPr="00376E0F">
        <w:rPr>
          <w:iCs/>
          <w:sz w:val="28"/>
          <w:lang w:val="uk-UA"/>
        </w:rPr>
        <w:t xml:space="preserve">Достатньо високий є рівень знань учнів з цивільного та кримінального права. У той же час, спостерігаються певні проблеми із застосуванням норм адміністративного та сімейного законодавства. </w:t>
      </w:r>
    </w:p>
    <w:p w:rsidR="00C51E1C" w:rsidRPr="00376E0F" w:rsidRDefault="00C51E1C" w:rsidP="00C51E1C">
      <w:pPr>
        <w:ind w:firstLine="720"/>
        <w:contextualSpacing/>
        <w:jc w:val="both"/>
        <w:rPr>
          <w:sz w:val="28"/>
          <w:szCs w:val="28"/>
          <w:lang w:val="uk-UA" w:eastAsia="uk-UA"/>
        </w:rPr>
      </w:pPr>
      <w:r w:rsidRPr="00376E0F">
        <w:rPr>
          <w:sz w:val="28"/>
          <w:szCs w:val="28"/>
          <w:lang w:val="uk-UA" w:eastAsia="uk-UA"/>
        </w:rPr>
        <w:t xml:space="preserve">Варіативні курси правознавчого й </w:t>
      </w:r>
      <w:proofErr w:type="spellStart"/>
      <w:r w:rsidRPr="00376E0F">
        <w:rPr>
          <w:sz w:val="28"/>
          <w:szCs w:val="28"/>
          <w:lang w:val="uk-UA" w:eastAsia="uk-UA"/>
        </w:rPr>
        <w:t>громадянознавчого</w:t>
      </w:r>
      <w:proofErr w:type="spellEnd"/>
      <w:r w:rsidRPr="00376E0F">
        <w:rPr>
          <w:sz w:val="28"/>
          <w:szCs w:val="28"/>
          <w:lang w:val="uk-UA" w:eastAsia="uk-UA"/>
        </w:rPr>
        <w:t xml:space="preserve"> змісту в основній школі виконують роль пропедевтичних курсів та курсів до профільної підготовки учнів. Це «Живи за правилами» (7–8 </w:t>
      </w:r>
      <w:proofErr w:type="spellStart"/>
      <w:r w:rsidRPr="00376E0F">
        <w:rPr>
          <w:sz w:val="28"/>
          <w:szCs w:val="28"/>
          <w:lang w:val="uk-UA" w:eastAsia="uk-UA"/>
        </w:rPr>
        <w:t>кл</w:t>
      </w:r>
      <w:proofErr w:type="spellEnd"/>
      <w:r w:rsidRPr="00376E0F">
        <w:rPr>
          <w:sz w:val="28"/>
          <w:szCs w:val="28"/>
          <w:lang w:val="uk-UA" w:eastAsia="uk-UA"/>
        </w:rPr>
        <w:t xml:space="preserve">.); «Вчимося бути громадянами» (8 клас); «Ми – громадяни України» (9 клас). </w:t>
      </w:r>
    </w:p>
    <w:p w:rsidR="00F660FF" w:rsidRPr="00C51E1C" w:rsidRDefault="00C51E1C" w:rsidP="00C51E1C">
      <w:pPr>
        <w:rPr>
          <w:lang w:val="uk-UA"/>
        </w:rPr>
      </w:pPr>
      <w:r w:rsidRPr="00376E0F">
        <w:rPr>
          <w:sz w:val="28"/>
          <w:szCs w:val="28"/>
          <w:lang w:val="uk-UA" w:eastAsia="uk-UA"/>
        </w:rPr>
        <w:t xml:space="preserve"> </w:t>
      </w:r>
      <w:r w:rsidRPr="00376E0F">
        <w:rPr>
          <w:sz w:val="28"/>
          <w:szCs w:val="28"/>
          <w:lang w:val="uk-UA"/>
        </w:rPr>
        <w:t>В умовах війни України з Росією вкрай актуальним є вивчення курсу</w:t>
      </w:r>
      <w:r w:rsidRPr="00376E0F">
        <w:rPr>
          <w:b/>
          <w:bCs/>
          <w:sz w:val="28"/>
          <w:szCs w:val="28"/>
          <w:lang w:val="uk-UA"/>
        </w:rPr>
        <w:t xml:space="preserve"> </w:t>
      </w:r>
      <w:r w:rsidRPr="00376E0F">
        <w:rPr>
          <w:sz w:val="28"/>
          <w:szCs w:val="28"/>
          <w:lang w:val="uk-UA"/>
        </w:rPr>
        <w:t>за вибором  «Міжнародне гуманітарне право» (для учнів 10 (11) класів закладів загальної середньої освіти). Програма зазначеного курсу рекомендована Міністерством (лист від 02.07.2018 №22.1/12 – Г-470.  Вивчення курсу  сприятиме виробленню в учнів стійкої зацікавленості проблемами міжнародного гуманітарного права, формування вміння використовувати гуманістичні цінності, як базові в повсякденному житті і в подальшій професійній діяльності; вести діалог, спілкуватися з носіями різних культур і цінностей; культуру ненасильницьких відносин, здатність аналізувати свої погляди тощо. Також надзвичайно важливим є формування громадсько активних та відповідальних молодих людей, здатних дотримуватися норм гуманітарного права і принципів поваги до життя і людської гідності, захищати і розвивати їх у майбутніх сферах своєї діяльності. Школярі мають розуміти причини появи тимчасово переміщених осіб, біженців, складнощі їхнього життя тощо.</w:t>
      </w:r>
      <w:bookmarkStart w:id="0" w:name="_GoBack"/>
      <w:bookmarkEnd w:id="0"/>
    </w:p>
    <w:sectPr w:rsidR="00F660FF" w:rsidRPr="00C51E1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E1C"/>
    <w:rsid w:val="00C51E1C"/>
    <w:rsid w:val="00F660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5E5C0-48E3-4FEC-98CB-D0CFACEE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E1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51E1C"/>
    <w:rPr>
      <w:rFonts w:ascii="Times New Roman" w:hAnsi="Times New Roman" w:cs="Times New Roman" w:hint="default"/>
      <w:color w:val="0000FF"/>
      <w:u w:val="single"/>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C51E1C"/>
    <w:pPr>
      <w:spacing w:before="100" w:beforeAutospacing="1" w:after="100" w:afterAutospacing="1"/>
    </w:pPr>
    <w:rPr>
      <w:lang w:val="uk-UA" w:eastAsia="uk-UA"/>
    </w:rPr>
  </w:style>
  <w:style w:type="character" w:styleId="a5">
    <w:name w:val="Emphasis"/>
    <w:uiPriority w:val="20"/>
    <w:qFormat/>
    <w:rsid w:val="00C51E1C"/>
    <w:rPr>
      <w:i/>
      <w:iCs/>
    </w:rPr>
  </w:style>
  <w:style w:type="character" w:styleId="a6">
    <w:name w:val="Strong"/>
    <w:uiPriority w:val="22"/>
    <w:qFormat/>
    <w:rsid w:val="00C51E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da.gov.ua" TargetMode="External"/><Relationship Id="rId4" Type="http://schemas.openxmlformats.org/officeDocument/2006/relationships/hyperlink" Target="https://courses.ed-era.com/courses/course-v1:EDERA_OSCE+HRE101+2019/abou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5902</Words>
  <Characters>3365</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Леди</dc:creator>
  <cp:keywords/>
  <dc:description/>
  <cp:lastModifiedBy>Леди</cp:lastModifiedBy>
  <cp:revision>1</cp:revision>
  <dcterms:created xsi:type="dcterms:W3CDTF">2019-07-09T14:16:00Z</dcterms:created>
  <dcterms:modified xsi:type="dcterms:W3CDTF">2019-07-09T14:16:00Z</dcterms:modified>
</cp:coreProperties>
</file>